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FA39" w14:textId="77777777" w:rsidR="003B3B07" w:rsidRPr="00A628DC" w:rsidRDefault="003B3B07" w:rsidP="001A275B">
      <w:pPr>
        <w:pStyle w:val="Titre2"/>
        <w:spacing w:line="360" w:lineRule="auto"/>
        <w:rPr>
          <w:rFonts w:ascii="Times New Roman" w:hAnsi="Times New Roman"/>
          <w:szCs w:val="24"/>
          <w:lang w:val="fr-FR"/>
        </w:rPr>
      </w:pPr>
      <w:bookmarkStart w:id="0" w:name="_GoBack"/>
      <w:bookmarkEnd w:id="0"/>
      <w:r w:rsidRPr="00A628DC">
        <w:rPr>
          <w:rFonts w:ascii="Times New Roman" w:hAnsi="Times New Roman"/>
          <w:szCs w:val="24"/>
          <w:lang w:val="fr-FR"/>
        </w:rPr>
        <w:t>Appel à communications</w:t>
      </w:r>
    </w:p>
    <w:p w14:paraId="339721DE" w14:textId="77777777" w:rsidR="00F43D3E" w:rsidRPr="00A628DC" w:rsidRDefault="00F43D3E" w:rsidP="001A275B">
      <w:pPr>
        <w:spacing w:line="360" w:lineRule="auto"/>
        <w:jc w:val="both"/>
        <w:rPr>
          <w:rFonts w:ascii="Times New Roman" w:hAnsi="Times New Roman" w:cs="Times New Roman"/>
          <w:lang w:val="fr-FR"/>
        </w:rPr>
      </w:pPr>
    </w:p>
    <w:p w14:paraId="47FB0E3A" w14:textId="74CF441B" w:rsidR="00184EDD" w:rsidRPr="00A628DC" w:rsidRDefault="00184EDD"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La XV</w:t>
      </w:r>
      <w:r w:rsidRPr="002A76D5">
        <w:rPr>
          <w:rFonts w:ascii="Times New Roman" w:hAnsi="Times New Roman" w:cs="Times New Roman"/>
          <w:vertAlign w:val="superscript"/>
          <w:lang w:val="fr-FR"/>
        </w:rPr>
        <w:t>e</w:t>
      </w:r>
      <w:r w:rsidRPr="00A628DC">
        <w:rPr>
          <w:rFonts w:ascii="Times New Roman" w:hAnsi="Times New Roman" w:cs="Times New Roman"/>
          <w:lang w:val="fr-FR"/>
        </w:rPr>
        <w:t xml:space="preserve"> École de Printemps organisée par le Réseau International de Formation en Histoire de l’Art, se déroulera à l’Université de Genève du 8 au 12 mai 2017 et portera sur l’imagination. L’École permettra aux doctorants et </w:t>
      </w:r>
      <w:r w:rsidR="001A275B">
        <w:rPr>
          <w:rFonts w:ascii="Times New Roman" w:hAnsi="Times New Roman" w:cs="Times New Roman"/>
          <w:lang w:val="fr-FR"/>
        </w:rPr>
        <w:t>post-doctorants de spécialisations et d’horizon</w:t>
      </w:r>
      <w:r w:rsidR="002A76D5">
        <w:rPr>
          <w:rFonts w:ascii="Times New Roman" w:hAnsi="Times New Roman" w:cs="Times New Roman"/>
          <w:lang w:val="fr-FR"/>
        </w:rPr>
        <w:t>s</w:t>
      </w:r>
      <w:r w:rsidRPr="00A628DC">
        <w:rPr>
          <w:rFonts w:ascii="Times New Roman" w:hAnsi="Times New Roman" w:cs="Times New Roman"/>
          <w:lang w:val="fr-FR"/>
        </w:rPr>
        <w:t xml:space="preserve"> divers de partager leurs recherches, leurs approches et leurs expériences dans un forum au cours duquel ils coopèreront avec des chercheurs avancés. </w:t>
      </w:r>
      <w:r w:rsidRPr="002A76D5">
        <w:rPr>
          <w:rFonts w:ascii="Times New Roman" w:hAnsi="Times New Roman" w:cs="Times New Roman"/>
          <w:lang w:val="fr-FR"/>
        </w:rPr>
        <w:t>Les programmes des précédentes Écoles de Printemps se trouvent sur le site www.proartibus.net.</w:t>
      </w:r>
      <w:r w:rsidRPr="00A628DC">
        <w:rPr>
          <w:rFonts w:ascii="Times New Roman" w:hAnsi="Times New Roman" w:cs="Times New Roman"/>
          <w:lang w:val="fr-FR"/>
        </w:rPr>
        <w:t xml:space="preserve"> La participation à une École de printemps constitue l’un des éléments nécessaires à l’obtention d’un complément de diplôme de la formation internationale en histoire de l’art. Nous </w:t>
      </w:r>
      <w:r w:rsidRPr="00E5761B">
        <w:rPr>
          <w:rFonts w:ascii="Times New Roman" w:hAnsi="Times New Roman" w:cs="Times New Roman"/>
          <w:lang w:val="fr-FR"/>
        </w:rPr>
        <w:t>recommandons</w:t>
      </w:r>
      <w:r w:rsidR="003B02DB" w:rsidRPr="00E5761B">
        <w:rPr>
          <w:rFonts w:ascii="Times New Roman" w:hAnsi="Times New Roman" w:cs="Times New Roman"/>
          <w:lang w:val="fr-FR"/>
        </w:rPr>
        <w:t xml:space="preserve"> ainsi</w:t>
      </w:r>
      <w:r w:rsidRPr="00E5761B">
        <w:rPr>
          <w:rFonts w:ascii="Times New Roman" w:hAnsi="Times New Roman" w:cs="Times New Roman"/>
          <w:lang w:val="fr-FR"/>
        </w:rPr>
        <w:t xml:space="preserve"> aux candidats, doctorants et post-doctorants, de proposer des communications précises, en rapport avec leurs sujets de recherche, quelle que soit la période de l’histoire de l’art et le domaine qu’ils étudient, et quelles que soient les formes d’express</w:t>
      </w:r>
      <w:r w:rsidR="00E5761B" w:rsidRPr="00E5761B">
        <w:rPr>
          <w:rFonts w:ascii="Times New Roman" w:hAnsi="Times New Roman" w:cs="Times New Roman"/>
          <w:lang w:val="fr-FR"/>
        </w:rPr>
        <w:t>ion qu’ils souhaitent aborder. Les b</w:t>
      </w:r>
      <w:r w:rsidRPr="00E5761B">
        <w:rPr>
          <w:rFonts w:ascii="Times New Roman" w:hAnsi="Times New Roman" w:cs="Times New Roman"/>
          <w:lang w:val="fr-FR"/>
        </w:rPr>
        <w:t>ibliographies, détail</w:t>
      </w:r>
      <w:r w:rsidR="00E5761B" w:rsidRPr="00E5761B">
        <w:rPr>
          <w:rFonts w:ascii="Times New Roman" w:hAnsi="Times New Roman" w:cs="Times New Roman"/>
          <w:lang w:val="fr-FR"/>
        </w:rPr>
        <w:t>s</w:t>
      </w:r>
      <w:r w:rsidRPr="00E5761B">
        <w:rPr>
          <w:rFonts w:ascii="Times New Roman" w:hAnsi="Times New Roman" w:cs="Times New Roman"/>
          <w:lang w:val="fr-FR"/>
        </w:rPr>
        <w:t xml:space="preserve"> du déroulement de l'Ecole de Printemps et informations touristiques sur </w:t>
      </w:r>
      <w:r w:rsidR="003B02DB" w:rsidRPr="009C34B5">
        <w:rPr>
          <w:rFonts w:ascii="Times New Roman" w:hAnsi="Times New Roman" w:cs="Times New Roman"/>
          <w:lang w:val="fr-FR"/>
        </w:rPr>
        <w:t>Genève</w:t>
      </w:r>
      <w:r w:rsidRPr="009C34B5">
        <w:rPr>
          <w:rFonts w:ascii="Times New Roman" w:hAnsi="Times New Roman" w:cs="Times New Roman"/>
          <w:lang w:val="fr-FR"/>
        </w:rPr>
        <w:t xml:space="preserve"> seront postées sur le site internet de l'établissement hôte : </w:t>
      </w:r>
      <w:r w:rsidR="00FC2BE6" w:rsidRPr="009C34B5">
        <w:rPr>
          <w:rFonts w:ascii="Times New Roman" w:hAnsi="Times New Roman" w:cs="Times New Roman"/>
          <w:lang w:val="fr-FR"/>
        </w:rPr>
        <w:t>(edp</w:t>
      </w:r>
      <w:r w:rsidR="009C34B5" w:rsidRPr="009C34B5">
        <w:rPr>
          <w:rFonts w:ascii="Times New Roman" w:hAnsi="Times New Roman" w:cs="Times New Roman"/>
          <w:lang w:val="fr-FR"/>
        </w:rPr>
        <w:t>2017@</w:t>
      </w:r>
      <w:r w:rsidRPr="009C34B5">
        <w:rPr>
          <w:rFonts w:ascii="Times New Roman" w:hAnsi="Times New Roman" w:cs="Times New Roman"/>
          <w:lang w:val="fr-FR"/>
        </w:rPr>
        <w:t>unige.ch).</w:t>
      </w:r>
    </w:p>
    <w:p w14:paraId="055D92FA" w14:textId="77777777" w:rsidR="00184EDD" w:rsidRPr="00A628DC" w:rsidRDefault="00184EDD" w:rsidP="001A275B">
      <w:pPr>
        <w:spacing w:line="360" w:lineRule="auto"/>
        <w:jc w:val="both"/>
        <w:rPr>
          <w:rFonts w:ascii="Times New Roman" w:hAnsi="Times New Roman" w:cs="Times New Roman"/>
          <w:lang w:val="fr-FR"/>
        </w:rPr>
      </w:pPr>
    </w:p>
    <w:p w14:paraId="71DC345E" w14:textId="77777777" w:rsidR="00184EDD" w:rsidRPr="00A628DC" w:rsidRDefault="00184EDD"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Thème</w:t>
      </w:r>
    </w:p>
    <w:p w14:paraId="3D502283" w14:textId="4E74AA6E" w:rsidR="00A82697" w:rsidRPr="00A628DC" w:rsidRDefault="003015A1" w:rsidP="001A275B">
      <w:pPr>
        <w:spacing w:line="360" w:lineRule="auto"/>
        <w:jc w:val="both"/>
        <w:rPr>
          <w:rFonts w:ascii="Times New Roman" w:hAnsi="Times New Roman" w:cs="Times New Roman"/>
          <w:lang w:val="fr-FR"/>
        </w:rPr>
      </w:pPr>
      <w:r w:rsidRPr="00A628DC">
        <w:rPr>
          <w:rFonts w:ascii="Times New Roman" w:hAnsi="Times New Roman" w:cs="Times New Roman"/>
          <w:lang w:val="fr-FR"/>
        </w:rPr>
        <w:t>L</w:t>
      </w:r>
      <w:r w:rsidR="00806880" w:rsidRPr="00A628DC">
        <w:rPr>
          <w:rFonts w:ascii="Times New Roman" w:hAnsi="Times New Roman" w:cs="Times New Roman"/>
          <w:lang w:val="fr-FR"/>
        </w:rPr>
        <w:t>’art</w:t>
      </w:r>
      <w:r w:rsidRPr="00A628DC">
        <w:rPr>
          <w:rFonts w:ascii="Times New Roman" w:hAnsi="Times New Roman" w:cs="Times New Roman"/>
          <w:lang w:val="fr-FR"/>
        </w:rPr>
        <w:t xml:space="preserve"> et l’imaginati</w:t>
      </w:r>
      <w:r w:rsidR="00621705" w:rsidRPr="00A628DC">
        <w:rPr>
          <w:rFonts w:ascii="Times New Roman" w:hAnsi="Times New Roman" w:cs="Times New Roman"/>
          <w:lang w:val="fr-FR"/>
        </w:rPr>
        <w:t xml:space="preserve">on </w:t>
      </w:r>
      <w:r w:rsidR="00184EDD" w:rsidRPr="00E5761B">
        <w:rPr>
          <w:rFonts w:ascii="Times New Roman" w:hAnsi="Times New Roman" w:cs="Times New Roman"/>
          <w:lang w:val="fr-FR"/>
        </w:rPr>
        <w:t>entretiennent</w:t>
      </w:r>
      <w:r w:rsidR="00A628DC" w:rsidRPr="00E5761B">
        <w:rPr>
          <w:rFonts w:ascii="Times New Roman" w:hAnsi="Times New Roman" w:cs="Times New Roman"/>
          <w:lang w:val="fr-FR"/>
        </w:rPr>
        <w:t xml:space="preserve"> </w:t>
      </w:r>
      <w:r w:rsidR="00E5761B" w:rsidRPr="00E5761B">
        <w:rPr>
          <w:rFonts w:ascii="Times New Roman" w:hAnsi="Times New Roman" w:cs="Times New Roman"/>
          <w:lang w:val="fr-FR"/>
        </w:rPr>
        <w:t>depuis toujours des liens</w:t>
      </w:r>
      <w:r w:rsidR="003B02DB" w:rsidRPr="00E5761B">
        <w:rPr>
          <w:rFonts w:ascii="Times New Roman" w:hAnsi="Times New Roman" w:cs="Times New Roman"/>
          <w:lang w:val="fr-FR"/>
        </w:rPr>
        <w:t xml:space="preserve"> à la fois complexes</w:t>
      </w:r>
      <w:r w:rsidR="00A628DC" w:rsidRPr="00E5761B">
        <w:rPr>
          <w:rFonts w:ascii="Times New Roman" w:hAnsi="Times New Roman" w:cs="Times New Roman"/>
          <w:lang w:val="fr-FR"/>
        </w:rPr>
        <w:t xml:space="preserve"> et</w:t>
      </w:r>
      <w:r w:rsidR="003B02DB" w:rsidRPr="00E5761B">
        <w:rPr>
          <w:rFonts w:ascii="Times New Roman" w:hAnsi="Times New Roman" w:cs="Times New Roman"/>
          <w:lang w:val="fr-FR"/>
        </w:rPr>
        <w:t xml:space="preserve"> évidents</w:t>
      </w:r>
      <w:r w:rsidR="008C2DBB" w:rsidRPr="00E5761B">
        <w:rPr>
          <w:rFonts w:ascii="Times New Roman" w:hAnsi="Times New Roman" w:cs="Times New Roman"/>
          <w:lang w:val="fr-FR"/>
        </w:rPr>
        <w:t>.</w:t>
      </w:r>
      <w:r w:rsidR="008C2DBB" w:rsidRPr="00A628DC">
        <w:rPr>
          <w:rFonts w:ascii="Times New Roman" w:hAnsi="Times New Roman" w:cs="Times New Roman"/>
          <w:lang w:val="fr-FR"/>
        </w:rPr>
        <w:t xml:space="preserve"> </w:t>
      </w:r>
      <w:r w:rsidR="008C2DBB" w:rsidRPr="00A76166">
        <w:rPr>
          <w:rFonts w:ascii="Times New Roman" w:hAnsi="Times New Roman" w:cs="Times New Roman"/>
          <w:lang w:val="fr-FR"/>
        </w:rPr>
        <w:t>La XV</w:t>
      </w:r>
      <w:r w:rsidR="008C2DBB" w:rsidRPr="00A76166">
        <w:rPr>
          <w:rFonts w:ascii="Times New Roman" w:hAnsi="Times New Roman" w:cs="Times New Roman"/>
          <w:vertAlign w:val="superscript"/>
          <w:lang w:val="fr-FR"/>
        </w:rPr>
        <w:t>e</w:t>
      </w:r>
      <w:r w:rsidR="008C2DBB" w:rsidRPr="00A76166">
        <w:rPr>
          <w:rFonts w:ascii="Times New Roman" w:hAnsi="Times New Roman" w:cs="Times New Roman"/>
          <w:lang w:val="fr-FR"/>
        </w:rPr>
        <w:t xml:space="preserve"> Ecole de Printemps sera consacrée à ce thème, dont il s’agira d’élucider les multiples dimensions</w:t>
      </w:r>
      <w:r w:rsidR="00AC0E78" w:rsidRPr="00A76166">
        <w:rPr>
          <w:rFonts w:ascii="Times New Roman" w:hAnsi="Times New Roman" w:cs="Times New Roman"/>
          <w:lang w:val="fr-FR"/>
        </w:rPr>
        <w:t xml:space="preserve">. </w:t>
      </w:r>
      <w:r w:rsidR="0014602F" w:rsidRPr="00A76166">
        <w:rPr>
          <w:rFonts w:ascii="Times New Roman" w:hAnsi="Times New Roman" w:cs="Times New Roman"/>
          <w:lang w:val="fr-FR"/>
        </w:rPr>
        <w:t>L</w:t>
      </w:r>
      <w:r w:rsidR="007C3AED" w:rsidRPr="00A76166">
        <w:rPr>
          <w:rFonts w:ascii="Times New Roman" w:hAnsi="Times New Roman" w:cs="Times New Roman"/>
          <w:lang w:val="fr-FR"/>
        </w:rPr>
        <w:t>’i</w:t>
      </w:r>
      <w:r w:rsidRPr="00A76166">
        <w:rPr>
          <w:rFonts w:ascii="Times New Roman" w:hAnsi="Times New Roman" w:cs="Times New Roman"/>
          <w:lang w:val="fr-FR"/>
        </w:rPr>
        <w:t xml:space="preserve">magination </w:t>
      </w:r>
      <w:r w:rsidR="00E41535" w:rsidRPr="00A76166">
        <w:rPr>
          <w:rFonts w:ascii="Times New Roman" w:hAnsi="Times New Roman" w:cs="Times New Roman"/>
          <w:lang w:val="fr-FR"/>
        </w:rPr>
        <w:t xml:space="preserve">est </w:t>
      </w:r>
      <w:r w:rsidR="0014602F" w:rsidRPr="00A76166">
        <w:rPr>
          <w:rFonts w:ascii="Times New Roman" w:hAnsi="Times New Roman" w:cs="Times New Roman"/>
          <w:lang w:val="fr-FR"/>
        </w:rPr>
        <w:t>tout d’abord</w:t>
      </w:r>
      <w:r w:rsidR="007629FF" w:rsidRPr="00A76166">
        <w:rPr>
          <w:rFonts w:ascii="Times New Roman" w:hAnsi="Times New Roman" w:cs="Times New Roman"/>
          <w:lang w:val="fr-FR"/>
        </w:rPr>
        <w:t xml:space="preserve"> </w:t>
      </w:r>
      <w:r w:rsidR="00E41535" w:rsidRPr="00A76166">
        <w:rPr>
          <w:rFonts w:ascii="Times New Roman" w:hAnsi="Times New Roman" w:cs="Times New Roman"/>
          <w:lang w:val="fr-FR"/>
        </w:rPr>
        <w:t>une</w:t>
      </w:r>
      <w:r w:rsidR="00884E0D" w:rsidRPr="00A76166">
        <w:rPr>
          <w:rFonts w:ascii="Times New Roman" w:hAnsi="Times New Roman" w:cs="Times New Roman"/>
          <w:lang w:val="fr-FR"/>
        </w:rPr>
        <w:t xml:space="preserve"> faculté d'inventer et de co</w:t>
      </w:r>
      <w:r w:rsidR="00D13525" w:rsidRPr="00A76166">
        <w:rPr>
          <w:rFonts w:ascii="Times New Roman" w:hAnsi="Times New Roman" w:cs="Times New Roman"/>
          <w:lang w:val="fr-FR"/>
        </w:rPr>
        <w:t>ncevoir</w:t>
      </w:r>
      <w:r w:rsidR="000A2D1E" w:rsidRPr="00A76166">
        <w:rPr>
          <w:rFonts w:ascii="Times New Roman" w:hAnsi="Times New Roman" w:cs="Times New Roman"/>
          <w:lang w:val="fr-FR"/>
        </w:rPr>
        <w:t xml:space="preserve">. </w:t>
      </w:r>
      <w:r w:rsidR="00031830" w:rsidRPr="00A76166">
        <w:rPr>
          <w:rFonts w:ascii="Times New Roman" w:hAnsi="Times New Roman" w:cs="Times New Roman"/>
          <w:lang w:val="fr-FR"/>
        </w:rPr>
        <w:t>Ensuite, le mot imagination signifie</w:t>
      </w:r>
      <w:r w:rsidR="007A1F60" w:rsidRPr="00A76166">
        <w:rPr>
          <w:rFonts w:ascii="Times New Roman" w:hAnsi="Times New Roman" w:cs="Times New Roman"/>
          <w:lang w:val="fr-FR"/>
        </w:rPr>
        <w:t xml:space="preserve"> </w:t>
      </w:r>
      <w:r w:rsidR="001769D2" w:rsidRPr="00A76166">
        <w:rPr>
          <w:rFonts w:ascii="Times New Roman" w:hAnsi="Times New Roman" w:cs="Times New Roman"/>
          <w:lang w:val="fr-FR"/>
        </w:rPr>
        <w:t xml:space="preserve">le </w:t>
      </w:r>
      <w:r w:rsidR="00884E0D" w:rsidRPr="00A76166">
        <w:rPr>
          <w:rFonts w:ascii="Times New Roman" w:hAnsi="Times New Roman" w:cs="Times New Roman"/>
          <w:lang w:val="fr-FR"/>
        </w:rPr>
        <w:t>rés</w:t>
      </w:r>
      <w:r w:rsidR="007C3AED" w:rsidRPr="00A76166">
        <w:rPr>
          <w:rFonts w:ascii="Times New Roman" w:hAnsi="Times New Roman" w:cs="Times New Roman"/>
          <w:lang w:val="fr-FR"/>
        </w:rPr>
        <w:t xml:space="preserve">ultat de </w:t>
      </w:r>
      <w:r w:rsidR="000A2D1E" w:rsidRPr="00A76166">
        <w:rPr>
          <w:rFonts w:ascii="Times New Roman" w:hAnsi="Times New Roman" w:cs="Times New Roman"/>
          <w:lang w:val="fr-FR"/>
        </w:rPr>
        <w:t xml:space="preserve">l’action </w:t>
      </w:r>
      <w:r w:rsidR="009B0CBB" w:rsidRPr="00A76166">
        <w:rPr>
          <w:rFonts w:ascii="Times New Roman" w:hAnsi="Times New Roman" w:cs="Times New Roman"/>
          <w:lang w:val="fr-FR"/>
        </w:rPr>
        <w:t>d'imaginer qui</w:t>
      </w:r>
      <w:r w:rsidR="007C3AED" w:rsidRPr="00A76166">
        <w:rPr>
          <w:rFonts w:ascii="Times New Roman" w:hAnsi="Times New Roman" w:cs="Times New Roman"/>
          <w:lang w:val="fr-FR"/>
        </w:rPr>
        <w:t xml:space="preserve"> </w:t>
      </w:r>
      <w:r w:rsidR="009B0CBB" w:rsidRPr="00A76166">
        <w:rPr>
          <w:rFonts w:ascii="Times New Roman" w:hAnsi="Times New Roman" w:cs="Times New Roman"/>
          <w:lang w:val="fr-FR"/>
        </w:rPr>
        <w:t>peut s’articuler</w:t>
      </w:r>
      <w:r w:rsidR="00AB3041" w:rsidRPr="00A76166">
        <w:rPr>
          <w:rFonts w:ascii="Times New Roman" w:hAnsi="Times New Roman" w:cs="Times New Roman"/>
          <w:lang w:val="fr-FR"/>
        </w:rPr>
        <w:t xml:space="preserve"> en tant que</w:t>
      </w:r>
      <w:r w:rsidR="00E41535" w:rsidRPr="00A76166">
        <w:rPr>
          <w:rFonts w:ascii="Times New Roman" w:hAnsi="Times New Roman" w:cs="Times New Roman"/>
          <w:lang w:val="fr-FR"/>
        </w:rPr>
        <w:t xml:space="preserve"> </w:t>
      </w:r>
      <w:r w:rsidR="00AB3041" w:rsidRPr="00A76166">
        <w:rPr>
          <w:rFonts w:ascii="Times New Roman" w:hAnsi="Times New Roman" w:cs="Times New Roman"/>
          <w:lang w:val="fr-FR"/>
        </w:rPr>
        <w:t>« </w:t>
      </w:r>
      <w:r w:rsidR="00E41535" w:rsidRPr="00A76166">
        <w:rPr>
          <w:rFonts w:ascii="Times New Roman" w:hAnsi="Times New Roman" w:cs="Times New Roman"/>
          <w:lang w:val="fr-FR"/>
        </w:rPr>
        <w:t>chose imaginée</w:t>
      </w:r>
      <w:r w:rsidR="001769D2" w:rsidRPr="00A76166">
        <w:rPr>
          <w:rFonts w:ascii="Times New Roman" w:hAnsi="Times New Roman" w:cs="Times New Roman"/>
          <w:lang w:val="fr-FR"/>
        </w:rPr>
        <w:t xml:space="preserve"> ou</w:t>
      </w:r>
      <w:r w:rsidR="00B122ED" w:rsidRPr="00A76166">
        <w:rPr>
          <w:rFonts w:ascii="Times New Roman" w:hAnsi="Times New Roman" w:cs="Times New Roman"/>
          <w:lang w:val="fr-FR"/>
        </w:rPr>
        <w:t xml:space="preserve"> imaginaire</w:t>
      </w:r>
      <w:r w:rsidR="00AB3041" w:rsidRPr="00A76166">
        <w:rPr>
          <w:rFonts w:ascii="Times New Roman" w:hAnsi="Times New Roman" w:cs="Times New Roman"/>
          <w:lang w:val="fr-FR"/>
        </w:rPr>
        <w:t> »</w:t>
      </w:r>
      <w:r w:rsidR="000A2D1E" w:rsidRPr="00A76166">
        <w:rPr>
          <w:rFonts w:ascii="Times New Roman" w:hAnsi="Times New Roman" w:cs="Times New Roman"/>
          <w:lang w:val="fr-FR"/>
        </w:rPr>
        <w:t xml:space="preserve">, et qui peut </w:t>
      </w:r>
      <w:r w:rsidR="009B0CBB" w:rsidRPr="00A76166">
        <w:rPr>
          <w:rFonts w:ascii="Times New Roman" w:hAnsi="Times New Roman" w:cs="Times New Roman"/>
          <w:lang w:val="fr-FR"/>
        </w:rPr>
        <w:t>se manifester</w:t>
      </w:r>
      <w:r w:rsidR="009320F3" w:rsidRPr="00A76166">
        <w:rPr>
          <w:rFonts w:ascii="Times New Roman" w:hAnsi="Times New Roman" w:cs="Times New Roman"/>
          <w:lang w:val="fr-FR"/>
        </w:rPr>
        <w:t xml:space="preserve"> dans </w:t>
      </w:r>
      <w:r w:rsidR="000A2D1E" w:rsidRPr="00A76166">
        <w:rPr>
          <w:rFonts w:ascii="Times New Roman" w:hAnsi="Times New Roman" w:cs="Times New Roman"/>
          <w:lang w:val="fr-FR"/>
        </w:rPr>
        <w:t>l’acte de</w:t>
      </w:r>
      <w:r w:rsidR="009320F3" w:rsidRPr="00A76166">
        <w:rPr>
          <w:rFonts w:ascii="Times New Roman" w:hAnsi="Times New Roman" w:cs="Times New Roman"/>
          <w:lang w:val="fr-FR"/>
        </w:rPr>
        <w:t xml:space="preserve"> </w:t>
      </w:r>
      <w:r w:rsidR="009B0CBB" w:rsidRPr="00A76166">
        <w:rPr>
          <w:rFonts w:ascii="Times New Roman" w:hAnsi="Times New Roman" w:cs="Times New Roman"/>
          <w:lang w:val="fr-FR"/>
        </w:rPr>
        <w:t>« rendre vis</w:t>
      </w:r>
      <w:r w:rsidR="00806880" w:rsidRPr="00A76166">
        <w:rPr>
          <w:rFonts w:ascii="Times New Roman" w:hAnsi="Times New Roman" w:cs="Times New Roman"/>
          <w:lang w:val="fr-FR"/>
        </w:rPr>
        <w:t>ible »</w:t>
      </w:r>
      <w:r w:rsidR="002611AC" w:rsidRPr="00A76166">
        <w:rPr>
          <w:rFonts w:ascii="Times New Roman" w:hAnsi="Times New Roman" w:cs="Times New Roman"/>
          <w:lang w:val="fr-FR"/>
        </w:rPr>
        <w:t xml:space="preserve"> et</w:t>
      </w:r>
      <w:r w:rsidR="000A2D1E" w:rsidRPr="00A76166">
        <w:rPr>
          <w:rFonts w:ascii="Times New Roman" w:hAnsi="Times New Roman" w:cs="Times New Roman"/>
          <w:lang w:val="fr-FR"/>
        </w:rPr>
        <w:t xml:space="preserve"> de</w:t>
      </w:r>
      <w:r w:rsidR="009320F3" w:rsidRPr="00A76166">
        <w:rPr>
          <w:rFonts w:ascii="Times New Roman" w:hAnsi="Times New Roman" w:cs="Times New Roman"/>
          <w:lang w:val="fr-FR"/>
        </w:rPr>
        <w:t xml:space="preserve"> </w:t>
      </w:r>
      <w:r w:rsidR="00806880" w:rsidRPr="00A76166">
        <w:rPr>
          <w:rFonts w:ascii="Times New Roman" w:hAnsi="Times New Roman" w:cs="Times New Roman"/>
          <w:lang w:val="fr-FR"/>
        </w:rPr>
        <w:t>« représenter »</w:t>
      </w:r>
      <w:r w:rsidR="009320F3" w:rsidRPr="00A76166">
        <w:rPr>
          <w:rFonts w:ascii="Times New Roman" w:hAnsi="Times New Roman" w:cs="Times New Roman"/>
          <w:lang w:val="fr-FR"/>
        </w:rPr>
        <w:t xml:space="preserve">. </w:t>
      </w:r>
      <w:r w:rsidR="00AB3041" w:rsidRPr="00A76166">
        <w:rPr>
          <w:rFonts w:ascii="Times New Roman" w:hAnsi="Times New Roman" w:cs="Times New Roman"/>
          <w:lang w:val="fr-FR"/>
        </w:rPr>
        <w:t xml:space="preserve">Ainsi, à partir de </w:t>
      </w:r>
      <w:r w:rsidR="002D0816" w:rsidRPr="00A76166">
        <w:rPr>
          <w:rFonts w:ascii="Times New Roman" w:hAnsi="Times New Roman" w:cs="Times New Roman"/>
          <w:lang w:val="fr-FR"/>
        </w:rPr>
        <w:t xml:space="preserve">cette </w:t>
      </w:r>
      <w:r w:rsidR="003B3B07" w:rsidRPr="00A76166">
        <w:rPr>
          <w:rFonts w:ascii="Times New Roman" w:hAnsi="Times New Roman" w:cs="Times New Roman"/>
          <w:lang w:val="fr-FR"/>
        </w:rPr>
        <w:t>acception</w:t>
      </w:r>
      <w:r w:rsidR="002D0816" w:rsidRPr="00A76166">
        <w:rPr>
          <w:rFonts w:ascii="Times New Roman" w:hAnsi="Times New Roman" w:cs="Times New Roman"/>
          <w:lang w:val="fr-FR"/>
        </w:rPr>
        <w:t xml:space="preserve">, </w:t>
      </w:r>
      <w:r w:rsidR="00B37ACD" w:rsidRPr="00A76166">
        <w:rPr>
          <w:rFonts w:ascii="Times New Roman" w:hAnsi="Times New Roman" w:cs="Times New Roman"/>
          <w:lang w:val="fr-FR"/>
        </w:rPr>
        <w:t>la dimension poïétique du mot imagination</w:t>
      </w:r>
      <w:r w:rsidR="00B122ED" w:rsidRPr="00A76166">
        <w:rPr>
          <w:rFonts w:ascii="Times New Roman" w:hAnsi="Times New Roman" w:cs="Times New Roman"/>
          <w:lang w:val="fr-FR"/>
        </w:rPr>
        <w:t xml:space="preserve"> </w:t>
      </w:r>
      <w:r w:rsidR="00AB3041" w:rsidRPr="00A76166">
        <w:rPr>
          <w:rFonts w:ascii="Times New Roman" w:hAnsi="Times New Roman" w:cs="Times New Roman"/>
          <w:lang w:val="fr-FR"/>
        </w:rPr>
        <w:t>prend sens</w:t>
      </w:r>
      <w:r w:rsidR="00A67FBC" w:rsidRPr="00A76166">
        <w:rPr>
          <w:rFonts w:ascii="Times New Roman" w:hAnsi="Times New Roman" w:cs="Times New Roman"/>
          <w:lang w:val="fr-FR"/>
        </w:rPr>
        <w:t>.</w:t>
      </w:r>
      <w:r w:rsidR="00344737" w:rsidRPr="00A76166">
        <w:rPr>
          <w:rFonts w:ascii="Times New Roman" w:hAnsi="Times New Roman" w:cs="Times New Roman"/>
          <w:lang w:val="fr-FR"/>
        </w:rPr>
        <w:t xml:space="preserve"> </w:t>
      </w:r>
      <w:r w:rsidR="00A1475D" w:rsidRPr="00A76166">
        <w:rPr>
          <w:rFonts w:ascii="Times New Roman" w:hAnsi="Times New Roman" w:cs="Times New Roman"/>
          <w:lang w:val="fr-FR"/>
        </w:rPr>
        <w:t>L</w:t>
      </w:r>
      <w:r w:rsidR="008F353D" w:rsidRPr="00A76166">
        <w:rPr>
          <w:rFonts w:ascii="Times New Roman" w:hAnsi="Times New Roman" w:cs="Times New Roman"/>
          <w:lang w:val="fr-FR"/>
        </w:rPr>
        <w:t>es journées de l</w:t>
      </w:r>
      <w:r w:rsidR="00A1475D" w:rsidRPr="00A76166">
        <w:rPr>
          <w:rFonts w:ascii="Times New Roman" w:hAnsi="Times New Roman" w:cs="Times New Roman"/>
          <w:lang w:val="fr-FR"/>
        </w:rPr>
        <w:t xml:space="preserve">’Ecole de printemps 2017 </w:t>
      </w:r>
      <w:r w:rsidR="006A3A54" w:rsidRPr="00A76166">
        <w:rPr>
          <w:rFonts w:ascii="Times New Roman" w:hAnsi="Times New Roman" w:cs="Times New Roman"/>
          <w:lang w:val="fr-FR"/>
        </w:rPr>
        <w:t xml:space="preserve">seront </w:t>
      </w:r>
      <w:r w:rsidR="008F353D" w:rsidRPr="00A76166">
        <w:rPr>
          <w:rFonts w:ascii="Times New Roman" w:hAnsi="Times New Roman" w:cs="Times New Roman"/>
          <w:lang w:val="fr-FR"/>
        </w:rPr>
        <w:t>donc consacrées à</w:t>
      </w:r>
      <w:r w:rsidR="008F353D" w:rsidRPr="00A628DC">
        <w:rPr>
          <w:rFonts w:ascii="Times New Roman" w:hAnsi="Times New Roman" w:cs="Times New Roman"/>
          <w:lang w:val="fr-FR"/>
        </w:rPr>
        <w:t xml:space="preserve"> une reconsidération</w:t>
      </w:r>
      <w:r w:rsidR="006A3A54" w:rsidRPr="00A628DC">
        <w:rPr>
          <w:rFonts w:ascii="Times New Roman" w:hAnsi="Times New Roman" w:cs="Times New Roman"/>
          <w:lang w:val="fr-FR"/>
        </w:rPr>
        <w:t xml:space="preserve"> des notions, fonctions et réalis</w:t>
      </w:r>
      <w:r w:rsidR="00806880" w:rsidRPr="00A628DC">
        <w:rPr>
          <w:rFonts w:ascii="Times New Roman" w:hAnsi="Times New Roman" w:cs="Times New Roman"/>
          <w:lang w:val="fr-FR"/>
        </w:rPr>
        <w:t>ations de l’imagination dans l’art et l’architecture</w:t>
      </w:r>
      <w:r w:rsidR="002B1DEF" w:rsidRPr="00A628DC">
        <w:rPr>
          <w:rFonts w:ascii="Times New Roman" w:hAnsi="Times New Roman" w:cs="Times New Roman"/>
          <w:lang w:val="fr-FR"/>
        </w:rPr>
        <w:t xml:space="preserve"> </w:t>
      </w:r>
      <w:r w:rsidR="00737E06" w:rsidRPr="00A628DC">
        <w:rPr>
          <w:rFonts w:ascii="Times New Roman" w:hAnsi="Times New Roman" w:cs="Times New Roman"/>
          <w:lang w:val="fr-FR"/>
        </w:rPr>
        <w:t>de</w:t>
      </w:r>
      <w:r w:rsidR="002B1DEF" w:rsidRPr="00A628DC">
        <w:rPr>
          <w:rFonts w:ascii="Times New Roman" w:hAnsi="Times New Roman" w:cs="Times New Roman"/>
          <w:lang w:val="fr-FR"/>
        </w:rPr>
        <w:t xml:space="preserve"> toutes le</w:t>
      </w:r>
      <w:r w:rsidR="00621705" w:rsidRPr="00A628DC">
        <w:rPr>
          <w:rFonts w:ascii="Times New Roman" w:hAnsi="Times New Roman" w:cs="Times New Roman"/>
          <w:lang w:val="fr-FR"/>
        </w:rPr>
        <w:t>s époques de l’histoire.</w:t>
      </w:r>
    </w:p>
    <w:p w14:paraId="728CD600" w14:textId="6CBB2A14" w:rsidR="00DE1355" w:rsidRPr="009C34B5" w:rsidRDefault="00A1475D" w:rsidP="009C34B5">
      <w:pPr>
        <w:spacing w:line="360" w:lineRule="auto"/>
        <w:ind w:firstLine="708"/>
        <w:jc w:val="both"/>
        <w:rPr>
          <w:rFonts w:ascii="Times New Roman" w:hAnsi="Times New Roman" w:cs="Times New Roman"/>
          <w:lang w:val="fr-FR"/>
        </w:rPr>
      </w:pPr>
      <w:r w:rsidRPr="00A628DC">
        <w:rPr>
          <w:rFonts w:ascii="Times New Roman" w:hAnsi="Times New Roman" w:cs="Times New Roman"/>
          <w:lang w:val="fr-FR"/>
        </w:rPr>
        <w:t xml:space="preserve">Dans ce contexte, il </w:t>
      </w:r>
      <w:r w:rsidRPr="000C342E">
        <w:rPr>
          <w:rFonts w:ascii="Times New Roman" w:hAnsi="Times New Roman" w:cs="Times New Roman"/>
          <w:lang w:val="fr-FR"/>
        </w:rPr>
        <w:t>est important</w:t>
      </w:r>
      <w:r w:rsidR="004403B5" w:rsidRPr="000C342E">
        <w:rPr>
          <w:rFonts w:ascii="Times New Roman" w:hAnsi="Times New Roman" w:cs="Times New Roman"/>
          <w:lang w:val="fr-FR"/>
        </w:rPr>
        <w:t xml:space="preserve"> d</w:t>
      </w:r>
      <w:r w:rsidR="00A67FBC" w:rsidRPr="000C342E">
        <w:rPr>
          <w:rFonts w:ascii="Times New Roman" w:hAnsi="Times New Roman" w:cs="Times New Roman"/>
          <w:lang w:val="fr-FR"/>
        </w:rPr>
        <w:t>’intégrer dans la discussion</w:t>
      </w:r>
      <w:r w:rsidR="004403B5" w:rsidRPr="000C342E">
        <w:rPr>
          <w:rFonts w:ascii="Times New Roman" w:hAnsi="Times New Roman" w:cs="Times New Roman"/>
          <w:lang w:val="fr-FR"/>
        </w:rPr>
        <w:t xml:space="preserve"> le fondement étymologique du mot imagination </w:t>
      </w:r>
      <w:r w:rsidR="00AB3041" w:rsidRPr="000C342E">
        <w:rPr>
          <w:rFonts w:ascii="Times New Roman" w:hAnsi="Times New Roman" w:cs="Times New Roman"/>
          <w:lang w:val="fr-FR"/>
        </w:rPr>
        <w:t>en latin</w:t>
      </w:r>
      <w:r w:rsidR="004403B5" w:rsidRPr="000C342E">
        <w:rPr>
          <w:rFonts w:ascii="Times New Roman" w:hAnsi="Times New Roman" w:cs="Times New Roman"/>
          <w:lang w:val="fr-FR"/>
        </w:rPr>
        <w:t xml:space="preserve"> </w:t>
      </w:r>
      <w:r w:rsidR="004403B5" w:rsidRPr="000C342E">
        <w:rPr>
          <w:rFonts w:ascii="Times New Roman" w:hAnsi="Times New Roman" w:cs="Times New Roman"/>
          <w:i/>
          <w:lang w:val="fr-FR"/>
        </w:rPr>
        <w:t>imago</w:t>
      </w:r>
      <w:r w:rsidRPr="000C342E">
        <w:rPr>
          <w:rFonts w:ascii="Times New Roman" w:hAnsi="Times New Roman" w:cs="Times New Roman"/>
          <w:i/>
          <w:lang w:val="fr-FR"/>
        </w:rPr>
        <w:t xml:space="preserve">. </w:t>
      </w:r>
      <w:r w:rsidR="002B1DEF" w:rsidRPr="000C342E">
        <w:rPr>
          <w:rFonts w:ascii="Times New Roman" w:hAnsi="Times New Roman" w:cs="Times New Roman"/>
          <w:lang w:val="fr-FR"/>
        </w:rPr>
        <w:t xml:space="preserve">Dans sa signification </w:t>
      </w:r>
      <w:r w:rsidR="008017B6" w:rsidRPr="000C342E">
        <w:rPr>
          <w:rFonts w:ascii="Times New Roman" w:hAnsi="Times New Roman" w:cs="Times New Roman"/>
          <w:lang w:val="fr-FR"/>
        </w:rPr>
        <w:t>originaire, ce mot</w:t>
      </w:r>
      <w:r w:rsidR="00C70DEF" w:rsidRPr="000C342E">
        <w:rPr>
          <w:rFonts w:ascii="Times New Roman" w:hAnsi="Times New Roman" w:cs="Times New Roman"/>
          <w:lang w:val="fr-FR"/>
        </w:rPr>
        <w:t xml:space="preserve"> </w:t>
      </w:r>
      <w:r w:rsidR="00AB3041" w:rsidRPr="000C342E">
        <w:rPr>
          <w:rFonts w:ascii="Times New Roman" w:hAnsi="Times New Roman" w:cs="Times New Roman"/>
          <w:lang w:val="fr-FR"/>
        </w:rPr>
        <w:t>se rapporte</w:t>
      </w:r>
      <w:r w:rsidR="002856EC" w:rsidRPr="000C342E">
        <w:rPr>
          <w:rFonts w:ascii="Times New Roman" w:hAnsi="Times New Roman" w:cs="Times New Roman"/>
          <w:lang w:val="fr-FR"/>
        </w:rPr>
        <w:t xml:space="preserve"> </w:t>
      </w:r>
      <w:r w:rsidR="006205A3" w:rsidRPr="000C342E">
        <w:rPr>
          <w:rFonts w:ascii="Times New Roman" w:hAnsi="Times New Roman" w:cs="Times New Roman"/>
          <w:lang w:val="fr-FR"/>
        </w:rPr>
        <w:t xml:space="preserve">au mot latin </w:t>
      </w:r>
      <w:r w:rsidR="002B1DEF" w:rsidRPr="000C342E">
        <w:rPr>
          <w:rFonts w:ascii="Times New Roman" w:hAnsi="Times New Roman" w:cs="Times New Roman"/>
          <w:i/>
          <w:lang w:val="fr-FR"/>
        </w:rPr>
        <w:t xml:space="preserve">imitor </w:t>
      </w:r>
      <w:r w:rsidR="002B1DEF" w:rsidRPr="000C342E">
        <w:rPr>
          <w:rFonts w:ascii="Times New Roman" w:hAnsi="Times New Roman" w:cs="Times New Roman"/>
          <w:lang w:val="fr-FR"/>
        </w:rPr>
        <w:t xml:space="preserve">par la </w:t>
      </w:r>
      <w:r w:rsidR="006205A3" w:rsidRPr="000C342E">
        <w:rPr>
          <w:rFonts w:ascii="Times New Roman" w:hAnsi="Times New Roman" w:cs="Times New Roman"/>
          <w:lang w:val="fr-FR"/>
        </w:rPr>
        <w:t>dimension</w:t>
      </w:r>
      <w:r w:rsidR="006205A3" w:rsidRPr="00A628DC">
        <w:rPr>
          <w:rFonts w:ascii="Times New Roman" w:hAnsi="Times New Roman" w:cs="Times New Roman"/>
          <w:lang w:val="fr-FR"/>
        </w:rPr>
        <w:t xml:space="preserve"> mimétique d’</w:t>
      </w:r>
      <w:r w:rsidR="002B1DEF" w:rsidRPr="00A628DC">
        <w:rPr>
          <w:rFonts w:ascii="Times New Roman" w:hAnsi="Times New Roman" w:cs="Times New Roman"/>
          <w:lang w:val="fr-FR"/>
        </w:rPr>
        <w:t>une représentation</w:t>
      </w:r>
      <w:r w:rsidR="008673CB" w:rsidRPr="00A628DC">
        <w:rPr>
          <w:rFonts w:ascii="Times New Roman" w:hAnsi="Times New Roman" w:cs="Times New Roman"/>
          <w:lang w:val="fr-FR"/>
        </w:rPr>
        <w:t>, à savoir le produit à l'image des ancêtres. D</w:t>
      </w:r>
      <w:r w:rsidR="00C70DEF" w:rsidRPr="00A628DC">
        <w:rPr>
          <w:rFonts w:ascii="Times New Roman" w:hAnsi="Times New Roman" w:cs="Times New Roman"/>
          <w:lang w:val="fr-FR"/>
        </w:rPr>
        <w:t xml:space="preserve">es </w:t>
      </w:r>
      <w:r w:rsidR="008673CB" w:rsidRPr="00A628DC">
        <w:rPr>
          <w:rFonts w:ascii="Times New Roman" w:hAnsi="Times New Roman" w:cs="Times New Roman"/>
          <w:lang w:val="fr-FR"/>
        </w:rPr>
        <w:t xml:space="preserve">autres </w:t>
      </w:r>
      <w:r w:rsidR="00C70DEF" w:rsidRPr="00A628DC">
        <w:rPr>
          <w:rFonts w:ascii="Times New Roman" w:hAnsi="Times New Roman" w:cs="Times New Roman"/>
          <w:lang w:val="fr-FR"/>
        </w:rPr>
        <w:t xml:space="preserve">emplois </w:t>
      </w:r>
      <w:r w:rsidR="008673CB" w:rsidRPr="00A628DC">
        <w:rPr>
          <w:rFonts w:ascii="Times New Roman" w:hAnsi="Times New Roman" w:cs="Times New Roman"/>
          <w:lang w:val="fr-FR"/>
        </w:rPr>
        <w:t xml:space="preserve">du mots </w:t>
      </w:r>
      <w:r w:rsidR="008673CB" w:rsidRPr="00A628DC">
        <w:rPr>
          <w:rFonts w:ascii="Times New Roman" w:hAnsi="Times New Roman" w:cs="Times New Roman"/>
          <w:i/>
          <w:lang w:val="fr-FR"/>
        </w:rPr>
        <w:t>imago</w:t>
      </w:r>
      <w:r w:rsidR="00C70DEF" w:rsidRPr="00A628DC">
        <w:rPr>
          <w:rFonts w:ascii="Times New Roman" w:hAnsi="Times New Roman" w:cs="Times New Roman"/>
          <w:lang w:val="fr-FR"/>
        </w:rPr>
        <w:t xml:space="preserve"> </w:t>
      </w:r>
      <w:r w:rsidR="008017B6" w:rsidRPr="00A628DC">
        <w:rPr>
          <w:rFonts w:ascii="Times New Roman" w:hAnsi="Times New Roman" w:cs="Times New Roman"/>
          <w:lang w:val="fr-FR"/>
        </w:rPr>
        <w:t>s’étendent</w:t>
      </w:r>
      <w:r w:rsidR="000C342E">
        <w:rPr>
          <w:rFonts w:ascii="Times New Roman" w:hAnsi="Times New Roman" w:cs="Times New Roman"/>
          <w:lang w:val="fr-FR"/>
        </w:rPr>
        <w:t xml:space="preserve"> aux</w:t>
      </w:r>
      <w:r w:rsidR="00C70DEF" w:rsidRPr="00A628DC">
        <w:rPr>
          <w:rFonts w:ascii="Times New Roman" w:hAnsi="Times New Roman" w:cs="Times New Roman"/>
          <w:lang w:val="fr-FR"/>
        </w:rPr>
        <w:t xml:space="preserve"> visions du rêve</w:t>
      </w:r>
      <w:r w:rsidR="002856EC">
        <w:rPr>
          <w:rFonts w:ascii="Times New Roman" w:hAnsi="Times New Roman" w:cs="Times New Roman"/>
          <w:lang w:val="fr-FR"/>
        </w:rPr>
        <w:t>,</w:t>
      </w:r>
      <w:r w:rsidR="00C70DEF" w:rsidRPr="00A628DC">
        <w:rPr>
          <w:rFonts w:ascii="Times New Roman" w:hAnsi="Times New Roman" w:cs="Times New Roman"/>
          <w:lang w:val="fr-FR"/>
        </w:rPr>
        <w:t xml:space="preserve"> aux fables</w:t>
      </w:r>
      <w:r w:rsidR="008673CB" w:rsidRPr="00A628DC">
        <w:rPr>
          <w:rFonts w:ascii="Times New Roman" w:hAnsi="Times New Roman" w:cs="Times New Roman"/>
          <w:lang w:val="fr-FR"/>
        </w:rPr>
        <w:t xml:space="preserve"> et même au</w:t>
      </w:r>
      <w:r w:rsidR="002856EC">
        <w:rPr>
          <w:rFonts w:ascii="Times New Roman" w:hAnsi="Times New Roman" w:cs="Times New Roman"/>
          <w:lang w:val="fr-FR"/>
        </w:rPr>
        <w:t>x</w:t>
      </w:r>
      <w:r w:rsidR="008673CB" w:rsidRPr="00A628DC">
        <w:rPr>
          <w:rFonts w:ascii="Times New Roman" w:hAnsi="Times New Roman" w:cs="Times New Roman"/>
          <w:lang w:val="fr-FR"/>
        </w:rPr>
        <w:t xml:space="preserve"> spectres</w:t>
      </w:r>
      <w:r w:rsidR="00853D8B" w:rsidRPr="00A628DC">
        <w:rPr>
          <w:rFonts w:ascii="Times New Roman" w:hAnsi="Times New Roman" w:cs="Times New Roman"/>
          <w:lang w:val="fr-FR"/>
        </w:rPr>
        <w:t xml:space="preserve">, se </w:t>
      </w:r>
      <w:r w:rsidR="007206A3" w:rsidRPr="00A628DC">
        <w:rPr>
          <w:rFonts w:ascii="Times New Roman" w:hAnsi="Times New Roman" w:cs="Times New Roman"/>
          <w:lang w:val="fr-FR"/>
        </w:rPr>
        <w:t>rapprochant ainsi du champ séma</w:t>
      </w:r>
      <w:r w:rsidR="00853D8B" w:rsidRPr="00A628DC">
        <w:rPr>
          <w:rFonts w:ascii="Times New Roman" w:hAnsi="Times New Roman" w:cs="Times New Roman"/>
          <w:lang w:val="fr-FR"/>
        </w:rPr>
        <w:t>n</w:t>
      </w:r>
      <w:r w:rsidR="007206A3" w:rsidRPr="00A628DC">
        <w:rPr>
          <w:rFonts w:ascii="Times New Roman" w:hAnsi="Times New Roman" w:cs="Times New Roman"/>
          <w:lang w:val="fr-FR"/>
        </w:rPr>
        <w:t>t</w:t>
      </w:r>
      <w:r w:rsidR="00853D8B" w:rsidRPr="00A628DC">
        <w:rPr>
          <w:rFonts w:ascii="Times New Roman" w:hAnsi="Times New Roman" w:cs="Times New Roman"/>
          <w:lang w:val="fr-FR"/>
        </w:rPr>
        <w:t xml:space="preserve">ique du mot </w:t>
      </w:r>
      <w:r w:rsidR="00853D8B" w:rsidRPr="00A628DC">
        <w:rPr>
          <w:rFonts w:ascii="Times New Roman" w:hAnsi="Times New Roman" w:cs="Times New Roman"/>
          <w:i/>
          <w:lang w:val="fr-FR"/>
        </w:rPr>
        <w:t>imaginatio</w:t>
      </w:r>
      <w:r w:rsidR="00853D8B" w:rsidRPr="00A628DC">
        <w:rPr>
          <w:rFonts w:ascii="Times New Roman" w:hAnsi="Times New Roman" w:cs="Times New Roman"/>
          <w:lang w:val="fr-FR"/>
        </w:rPr>
        <w:t xml:space="preserve">, qui comprends </w:t>
      </w:r>
      <w:r w:rsidR="007206A3" w:rsidRPr="00A628DC">
        <w:rPr>
          <w:rFonts w:ascii="Times New Roman" w:hAnsi="Times New Roman" w:cs="Times New Roman"/>
          <w:lang w:val="fr-FR"/>
        </w:rPr>
        <w:t xml:space="preserve">– mais ne se limite pas à – </w:t>
      </w:r>
      <w:r w:rsidR="00853D8B" w:rsidRPr="00A628DC">
        <w:rPr>
          <w:rFonts w:ascii="Times New Roman" w:hAnsi="Times New Roman" w:cs="Times New Roman"/>
          <w:lang w:val="fr-FR"/>
        </w:rPr>
        <w:t>des signification</w:t>
      </w:r>
      <w:r w:rsidR="000C342E">
        <w:rPr>
          <w:rFonts w:ascii="Times New Roman" w:hAnsi="Times New Roman" w:cs="Times New Roman"/>
          <w:lang w:val="fr-FR"/>
        </w:rPr>
        <w:t>s</w:t>
      </w:r>
      <w:r w:rsidR="00853D8B" w:rsidRPr="00A628DC">
        <w:rPr>
          <w:rFonts w:ascii="Times New Roman" w:hAnsi="Times New Roman" w:cs="Times New Roman"/>
          <w:lang w:val="fr-FR"/>
        </w:rPr>
        <w:t xml:space="preserve"> tel</w:t>
      </w:r>
      <w:r w:rsidR="007D3B6A">
        <w:rPr>
          <w:rFonts w:ascii="Times New Roman" w:hAnsi="Times New Roman" w:cs="Times New Roman"/>
          <w:lang w:val="fr-FR"/>
        </w:rPr>
        <w:t>les</w:t>
      </w:r>
      <w:r w:rsidR="00853D8B" w:rsidRPr="00A628DC">
        <w:rPr>
          <w:rFonts w:ascii="Times New Roman" w:hAnsi="Times New Roman" w:cs="Times New Roman"/>
          <w:lang w:val="fr-FR"/>
        </w:rPr>
        <w:t xml:space="preserve"> que fantaisie, idée, vanité</w:t>
      </w:r>
      <w:r w:rsidR="004403B5" w:rsidRPr="00A628DC">
        <w:rPr>
          <w:rFonts w:ascii="Times New Roman" w:hAnsi="Times New Roman" w:cs="Times New Roman"/>
          <w:lang w:val="fr-FR"/>
        </w:rPr>
        <w:t>.</w:t>
      </w:r>
      <w:r w:rsidR="008673CB" w:rsidRPr="00A628DC">
        <w:rPr>
          <w:rFonts w:ascii="Times New Roman" w:hAnsi="Times New Roman" w:cs="Times New Roman"/>
          <w:lang w:val="fr-FR"/>
        </w:rPr>
        <w:t xml:space="preserve"> </w:t>
      </w:r>
      <w:r w:rsidR="000C342E">
        <w:rPr>
          <w:rFonts w:ascii="Times New Roman" w:hAnsi="Times New Roman" w:cs="Times New Roman"/>
          <w:lang w:val="fr-FR"/>
        </w:rPr>
        <w:t>Dans</w:t>
      </w:r>
      <w:r w:rsidR="00F620BD" w:rsidRPr="00A628DC">
        <w:rPr>
          <w:rFonts w:ascii="Times New Roman" w:hAnsi="Times New Roman" w:cs="Times New Roman"/>
          <w:lang w:val="fr-FR"/>
        </w:rPr>
        <w:t xml:space="preserve"> </w:t>
      </w:r>
      <w:r w:rsidR="00853D8B" w:rsidRPr="00A628DC">
        <w:rPr>
          <w:rFonts w:ascii="Times New Roman" w:hAnsi="Times New Roman" w:cs="Times New Roman"/>
          <w:lang w:val="fr-FR"/>
        </w:rPr>
        <w:t>ce contexte</w:t>
      </w:r>
      <w:r w:rsidR="00F620BD" w:rsidRPr="00A628DC">
        <w:rPr>
          <w:rFonts w:ascii="Times New Roman" w:hAnsi="Times New Roman" w:cs="Times New Roman"/>
          <w:lang w:val="fr-FR"/>
        </w:rPr>
        <w:t>, les écrivains latin</w:t>
      </w:r>
      <w:r w:rsidR="000C342E">
        <w:rPr>
          <w:rFonts w:ascii="Times New Roman" w:hAnsi="Times New Roman" w:cs="Times New Roman"/>
          <w:lang w:val="fr-FR"/>
        </w:rPr>
        <w:t>s</w:t>
      </w:r>
      <w:r w:rsidR="00F620BD" w:rsidRPr="00A628DC">
        <w:rPr>
          <w:rFonts w:ascii="Times New Roman" w:hAnsi="Times New Roman" w:cs="Times New Roman"/>
          <w:lang w:val="fr-FR"/>
        </w:rPr>
        <w:t xml:space="preserve"> pratiquaient</w:t>
      </w:r>
      <w:r w:rsidR="00C20B5A" w:rsidRPr="00A628DC">
        <w:rPr>
          <w:rFonts w:ascii="Times New Roman" w:hAnsi="Times New Roman" w:cs="Times New Roman"/>
          <w:lang w:val="fr-FR"/>
        </w:rPr>
        <w:t xml:space="preserve"> </w:t>
      </w:r>
      <w:r w:rsidR="000C342E">
        <w:rPr>
          <w:rFonts w:ascii="Times New Roman" w:hAnsi="Times New Roman" w:cs="Times New Roman"/>
          <w:lang w:val="fr-FR"/>
        </w:rPr>
        <w:t>des emprunt</w:t>
      </w:r>
      <w:r w:rsidR="00F620BD" w:rsidRPr="00A628DC">
        <w:rPr>
          <w:rFonts w:ascii="Times New Roman" w:hAnsi="Times New Roman" w:cs="Times New Roman"/>
          <w:lang w:val="fr-FR"/>
        </w:rPr>
        <w:t xml:space="preserve">s terminologiques </w:t>
      </w:r>
      <w:r w:rsidR="00E706A8" w:rsidRPr="00E706A8">
        <w:rPr>
          <w:rFonts w:ascii="Times New Roman" w:hAnsi="Times New Roman" w:cs="Times New Roman"/>
          <w:lang w:val="fr-FR"/>
        </w:rPr>
        <w:lastRenderedPageBreak/>
        <w:t>au</w:t>
      </w:r>
      <w:r w:rsidR="00F620BD" w:rsidRPr="00A628DC">
        <w:rPr>
          <w:rFonts w:ascii="Times New Roman" w:hAnsi="Times New Roman" w:cs="Times New Roman"/>
          <w:lang w:val="fr-FR"/>
        </w:rPr>
        <w:t xml:space="preserve"> grec, en employant </w:t>
      </w:r>
      <w:r w:rsidR="00C20B5A" w:rsidRPr="00A628DC">
        <w:rPr>
          <w:rFonts w:ascii="Times New Roman" w:hAnsi="Times New Roman" w:cs="Times New Roman"/>
          <w:lang w:val="fr-FR"/>
        </w:rPr>
        <w:t xml:space="preserve">à la place de </w:t>
      </w:r>
      <w:r w:rsidR="00C20B5A" w:rsidRPr="00A628DC">
        <w:rPr>
          <w:rFonts w:ascii="Times New Roman" w:hAnsi="Times New Roman" w:cs="Times New Roman"/>
          <w:i/>
          <w:lang w:val="fr-FR"/>
        </w:rPr>
        <w:t xml:space="preserve">imago </w:t>
      </w:r>
      <w:r w:rsidR="00F620BD" w:rsidRPr="00A628DC">
        <w:rPr>
          <w:rFonts w:ascii="Times New Roman" w:hAnsi="Times New Roman" w:cs="Times New Roman"/>
          <w:lang w:val="fr-FR"/>
        </w:rPr>
        <w:t>des mots tel</w:t>
      </w:r>
      <w:r w:rsidR="000C342E">
        <w:rPr>
          <w:rFonts w:ascii="Times New Roman" w:hAnsi="Times New Roman" w:cs="Times New Roman"/>
          <w:lang w:val="fr-FR"/>
        </w:rPr>
        <w:t>s</w:t>
      </w:r>
      <w:r w:rsidR="00F620BD" w:rsidRPr="00A628DC">
        <w:rPr>
          <w:rFonts w:ascii="Times New Roman" w:hAnsi="Times New Roman" w:cs="Times New Roman"/>
          <w:lang w:val="fr-FR"/>
        </w:rPr>
        <w:t xml:space="preserve"> que </w:t>
      </w:r>
      <w:r w:rsidR="00F620BD" w:rsidRPr="00A628DC">
        <w:rPr>
          <w:rFonts w:ascii="Times New Roman" w:hAnsi="Times New Roman" w:cs="Times New Roman"/>
          <w:i/>
          <w:lang w:val="fr-FR"/>
        </w:rPr>
        <w:t xml:space="preserve">phantasia </w:t>
      </w:r>
      <w:r w:rsidR="00D47D83" w:rsidRPr="00A628DC">
        <w:rPr>
          <w:rFonts w:ascii="Times New Roman" w:hAnsi="Times New Roman" w:cs="Times New Roman"/>
          <w:lang w:val="fr-FR"/>
        </w:rPr>
        <w:t>(</w:t>
      </w:r>
      <w:r w:rsidR="00D47D83" w:rsidRPr="00A628DC">
        <w:rPr>
          <w:rFonts w:ascii="Minion Pro SmBd" w:hAnsi="Minion Pro SmBd" w:cs="Minion Pro SmBd"/>
          <w:lang w:val="de-DE"/>
        </w:rPr>
        <w:t>ϕ</w:t>
      </w:r>
      <w:r w:rsidR="00D47D83" w:rsidRPr="00A628DC">
        <w:rPr>
          <w:rFonts w:ascii="Times New Roman" w:hAnsi="Times New Roman" w:cs="Times New Roman"/>
          <w:lang w:val="de-DE"/>
        </w:rPr>
        <w:t xml:space="preserve">αντασ́ια) </w:t>
      </w:r>
      <w:r w:rsidR="00F620BD" w:rsidRPr="00A628DC">
        <w:rPr>
          <w:rFonts w:ascii="Times New Roman" w:hAnsi="Times New Roman" w:cs="Times New Roman"/>
          <w:lang w:val="fr-FR"/>
        </w:rPr>
        <w:t xml:space="preserve">ou </w:t>
      </w:r>
      <w:r w:rsidR="00F620BD" w:rsidRPr="00A628DC">
        <w:rPr>
          <w:rFonts w:ascii="Times New Roman" w:hAnsi="Times New Roman" w:cs="Times New Roman"/>
          <w:i/>
          <w:lang w:val="fr-FR"/>
        </w:rPr>
        <w:t>phantasma</w:t>
      </w:r>
      <w:r w:rsidR="007206A3" w:rsidRPr="00A628DC">
        <w:rPr>
          <w:rFonts w:ascii="Times New Roman" w:hAnsi="Times New Roman" w:cs="Times New Roman"/>
          <w:i/>
          <w:lang w:val="fr-FR"/>
        </w:rPr>
        <w:t xml:space="preserve"> </w:t>
      </w:r>
      <w:r w:rsidR="00D47D83" w:rsidRPr="00A628DC">
        <w:rPr>
          <w:rFonts w:ascii="Times New Roman" w:hAnsi="Times New Roman" w:cs="Times New Roman"/>
          <w:lang w:val="fr-FR"/>
        </w:rPr>
        <w:t>(</w:t>
      </w:r>
      <w:r w:rsidR="00D47D83" w:rsidRPr="00A628DC">
        <w:rPr>
          <w:rFonts w:ascii="Minion Pro SmBd" w:hAnsi="Minion Pro SmBd" w:cs="Minion Pro SmBd"/>
          <w:lang w:val="de-DE"/>
        </w:rPr>
        <w:t>ϕ</w:t>
      </w:r>
      <w:r w:rsidR="00D47D83" w:rsidRPr="00A628DC">
        <w:rPr>
          <w:rFonts w:ascii="Times New Roman" w:hAnsi="Times New Roman" w:cs="Times New Roman"/>
          <w:lang w:val="de-DE"/>
        </w:rPr>
        <w:t xml:space="preserve">́αντασμα), </w:t>
      </w:r>
      <w:r w:rsidR="00E706A8" w:rsidRPr="00DC6109">
        <w:rPr>
          <w:rFonts w:ascii="Times New Roman" w:hAnsi="Times New Roman" w:cs="Times New Roman"/>
          <w:lang w:val="fr-FR"/>
        </w:rPr>
        <w:t>anticip</w:t>
      </w:r>
      <w:r w:rsidR="00DC6109" w:rsidRPr="00DC6109">
        <w:rPr>
          <w:rFonts w:ascii="Times New Roman" w:hAnsi="Times New Roman" w:cs="Times New Roman"/>
          <w:lang w:val="fr-FR"/>
        </w:rPr>
        <w:t>ant le « fantastique » français.</w:t>
      </w:r>
    </w:p>
    <w:p w14:paraId="1FFAC27A" w14:textId="77777777" w:rsidR="00F73E61" w:rsidRPr="00A628DC" w:rsidRDefault="00806880" w:rsidP="008E3301">
      <w:pPr>
        <w:spacing w:line="360" w:lineRule="auto"/>
        <w:ind w:firstLine="708"/>
        <w:jc w:val="both"/>
        <w:rPr>
          <w:rFonts w:ascii="Times New Roman" w:hAnsi="Times New Roman" w:cs="Times New Roman"/>
          <w:lang w:val="fr-FR"/>
        </w:rPr>
      </w:pPr>
      <w:r w:rsidRPr="00A628DC">
        <w:rPr>
          <w:rFonts w:ascii="Times New Roman" w:hAnsi="Times New Roman" w:cs="Times New Roman"/>
          <w:lang w:val="fr-FR"/>
        </w:rPr>
        <w:t xml:space="preserve">La dimension fantastique de l’imagination </w:t>
      </w:r>
      <w:r w:rsidR="00E706A8">
        <w:rPr>
          <w:rFonts w:ascii="Times New Roman" w:hAnsi="Times New Roman" w:cs="Times New Roman"/>
          <w:lang w:val="fr-FR"/>
        </w:rPr>
        <w:t>se situait pour</w:t>
      </w:r>
      <w:r w:rsidRPr="00A628DC">
        <w:rPr>
          <w:rFonts w:ascii="Times New Roman" w:hAnsi="Times New Roman" w:cs="Times New Roman"/>
          <w:lang w:val="fr-FR"/>
        </w:rPr>
        <w:t xml:space="preserve"> Aristote « à mi-chemin » entre perception et réflexion. Ce </w:t>
      </w:r>
      <w:r w:rsidR="00DC6109">
        <w:rPr>
          <w:rFonts w:ascii="Times New Roman" w:hAnsi="Times New Roman" w:cs="Times New Roman"/>
          <w:lang w:val="fr-FR"/>
        </w:rPr>
        <w:t>concept reste présent jusqu’au M</w:t>
      </w:r>
      <w:r w:rsidRPr="00A628DC">
        <w:rPr>
          <w:rFonts w:ascii="Times New Roman" w:hAnsi="Times New Roman" w:cs="Times New Roman"/>
          <w:lang w:val="fr-FR"/>
        </w:rPr>
        <w:t xml:space="preserve">oyen </w:t>
      </w:r>
      <w:r w:rsidR="00DC6109">
        <w:rPr>
          <w:rFonts w:ascii="Times New Roman" w:hAnsi="Times New Roman" w:cs="Times New Roman"/>
          <w:lang w:val="fr-FR"/>
        </w:rPr>
        <w:t>Â</w:t>
      </w:r>
      <w:r w:rsidR="00E706A8" w:rsidRPr="00A628DC">
        <w:rPr>
          <w:rFonts w:ascii="Times New Roman" w:hAnsi="Times New Roman" w:cs="Times New Roman"/>
          <w:lang w:val="fr-FR"/>
        </w:rPr>
        <w:t>ge</w:t>
      </w:r>
      <w:r w:rsidR="00E706A8">
        <w:rPr>
          <w:rFonts w:ascii="Times New Roman" w:hAnsi="Times New Roman" w:cs="Times New Roman"/>
          <w:lang w:val="fr-FR"/>
        </w:rPr>
        <w:t xml:space="preserve"> dans les écrits notamment de</w:t>
      </w:r>
      <w:r w:rsidRPr="00A628DC">
        <w:rPr>
          <w:rFonts w:ascii="Times New Roman" w:hAnsi="Times New Roman" w:cs="Times New Roman"/>
          <w:lang w:val="fr-FR"/>
        </w:rPr>
        <w:t xml:space="preserve"> Boethius au début du </w:t>
      </w:r>
      <w:r w:rsidR="000C342E">
        <w:rPr>
          <w:rFonts w:ascii="Times New Roman" w:hAnsi="Times New Roman" w:cs="Times New Roman"/>
          <w:lang w:val="fr-FR"/>
        </w:rPr>
        <w:t>VI</w:t>
      </w:r>
      <w:r w:rsidRPr="00A628DC">
        <w:rPr>
          <w:rFonts w:ascii="Times New Roman" w:hAnsi="Times New Roman" w:cs="Times New Roman"/>
          <w:vertAlign w:val="superscript"/>
          <w:lang w:val="fr-FR"/>
        </w:rPr>
        <w:t>e</w:t>
      </w:r>
      <w:r w:rsidRPr="00A628DC">
        <w:rPr>
          <w:rFonts w:ascii="Times New Roman" w:hAnsi="Times New Roman" w:cs="Times New Roman"/>
          <w:lang w:val="fr-FR"/>
        </w:rPr>
        <w:t xml:space="preserve"> siècle. Dans son commentaire sur Perihermeneias d’Aristote (</w:t>
      </w:r>
      <w:r w:rsidRPr="00A628DC">
        <w:rPr>
          <w:rFonts w:ascii="Times New Roman" w:hAnsi="Times New Roman" w:cs="Times New Roman"/>
          <w:i/>
          <w:lang w:val="fr-FR"/>
        </w:rPr>
        <w:t>De l'interprétation</w:t>
      </w:r>
      <w:r w:rsidRPr="00A628DC">
        <w:rPr>
          <w:rFonts w:ascii="Times New Roman" w:hAnsi="Times New Roman" w:cs="Times New Roman"/>
          <w:lang w:val="fr-FR"/>
        </w:rPr>
        <w:t>), Boethius place l’</w:t>
      </w:r>
      <w:r w:rsidRPr="00A628DC">
        <w:rPr>
          <w:rFonts w:ascii="Times New Roman" w:hAnsi="Times New Roman" w:cs="Times New Roman"/>
          <w:i/>
          <w:lang w:val="fr-FR"/>
        </w:rPr>
        <w:t>imaginatio</w:t>
      </w:r>
      <w:r w:rsidRPr="00A628DC">
        <w:rPr>
          <w:rFonts w:ascii="Times New Roman" w:hAnsi="Times New Roman" w:cs="Times New Roman"/>
          <w:lang w:val="fr-FR"/>
        </w:rPr>
        <w:t xml:space="preserve"> entre la perce</w:t>
      </w:r>
      <w:r w:rsidR="00B7364B" w:rsidRPr="00A628DC">
        <w:rPr>
          <w:rFonts w:ascii="Times New Roman" w:hAnsi="Times New Roman" w:cs="Times New Roman"/>
          <w:lang w:val="fr-FR"/>
        </w:rPr>
        <w:t>ption de</w:t>
      </w:r>
      <w:r w:rsidR="0078200F">
        <w:rPr>
          <w:rFonts w:ascii="Times New Roman" w:hAnsi="Times New Roman" w:cs="Times New Roman"/>
          <w:lang w:val="fr-FR"/>
        </w:rPr>
        <w:t>s</w:t>
      </w:r>
      <w:r w:rsidR="00B7364B" w:rsidRPr="00A628DC">
        <w:rPr>
          <w:rFonts w:ascii="Times New Roman" w:hAnsi="Times New Roman" w:cs="Times New Roman"/>
          <w:lang w:val="fr-FR"/>
        </w:rPr>
        <w:t xml:space="preserve"> sens</w:t>
      </w:r>
      <w:r w:rsidRPr="00A628DC">
        <w:rPr>
          <w:rFonts w:ascii="Times New Roman" w:hAnsi="Times New Roman" w:cs="Times New Roman"/>
          <w:lang w:val="fr-FR"/>
        </w:rPr>
        <w:t xml:space="preserve"> et la compréhension. Au pluriel « imaginations » (</w:t>
      </w:r>
      <w:r w:rsidRPr="00A628DC">
        <w:rPr>
          <w:rFonts w:ascii="Times New Roman" w:hAnsi="Times New Roman" w:cs="Times New Roman"/>
          <w:i/>
          <w:lang w:val="fr-FR"/>
        </w:rPr>
        <w:t>imaginationes</w:t>
      </w:r>
      <w:r w:rsidRPr="00A628DC">
        <w:rPr>
          <w:rFonts w:ascii="Times New Roman" w:hAnsi="Times New Roman" w:cs="Times New Roman"/>
          <w:lang w:val="fr-FR"/>
        </w:rPr>
        <w:t xml:space="preserve">) </w:t>
      </w:r>
      <w:r w:rsidR="00E706A8">
        <w:rPr>
          <w:rFonts w:ascii="Times New Roman" w:hAnsi="Times New Roman" w:cs="Times New Roman"/>
          <w:lang w:val="fr-FR"/>
        </w:rPr>
        <w:t>se réfère</w:t>
      </w:r>
      <w:r w:rsidRPr="00A628DC">
        <w:rPr>
          <w:rFonts w:ascii="Times New Roman" w:hAnsi="Times New Roman" w:cs="Times New Roman"/>
          <w:lang w:val="fr-FR"/>
        </w:rPr>
        <w:t xml:space="preserve"> à ce qui a une qualité sensorielle</w:t>
      </w:r>
      <w:r w:rsidR="00CD4A47">
        <w:rPr>
          <w:rFonts w:ascii="Times New Roman" w:hAnsi="Times New Roman" w:cs="Times New Roman"/>
          <w:lang w:val="fr-FR"/>
        </w:rPr>
        <w:t>,</w:t>
      </w:r>
      <w:r w:rsidRPr="00A628DC">
        <w:rPr>
          <w:rFonts w:ascii="Times New Roman" w:hAnsi="Times New Roman" w:cs="Times New Roman"/>
          <w:lang w:val="fr-FR"/>
        </w:rPr>
        <w:t xml:space="preserve"> </w:t>
      </w:r>
      <w:r w:rsidR="00F73E61">
        <w:rPr>
          <w:rFonts w:ascii="Times New Roman" w:hAnsi="Times New Roman" w:cs="Times New Roman"/>
          <w:lang w:val="fr-FR"/>
        </w:rPr>
        <w:t xml:space="preserve">générant </w:t>
      </w:r>
      <w:r w:rsidR="00CD4A47">
        <w:rPr>
          <w:rFonts w:ascii="Times New Roman" w:hAnsi="Times New Roman" w:cs="Times New Roman"/>
          <w:lang w:val="fr-FR"/>
        </w:rPr>
        <w:t xml:space="preserve">ainsi </w:t>
      </w:r>
      <w:r w:rsidR="00F73E61">
        <w:rPr>
          <w:rFonts w:ascii="Times New Roman" w:hAnsi="Times New Roman" w:cs="Times New Roman"/>
          <w:lang w:val="fr-FR"/>
        </w:rPr>
        <w:t xml:space="preserve">une compréhension </w:t>
      </w:r>
      <w:r w:rsidR="00F73E61" w:rsidRPr="00A628DC">
        <w:rPr>
          <w:rFonts w:ascii="Times New Roman" w:hAnsi="Times New Roman" w:cs="Times New Roman"/>
          <w:lang w:val="fr-FR"/>
        </w:rPr>
        <w:t>(</w:t>
      </w:r>
      <w:r w:rsidR="00F73E61" w:rsidRPr="00A628DC">
        <w:rPr>
          <w:rFonts w:ascii="Times New Roman" w:hAnsi="Times New Roman" w:cs="Times New Roman"/>
          <w:i/>
          <w:lang w:val="fr-FR"/>
        </w:rPr>
        <w:t>intellectus</w:t>
      </w:r>
      <w:r w:rsidR="00F73E61" w:rsidRPr="00A628DC">
        <w:rPr>
          <w:rFonts w:ascii="Times New Roman" w:hAnsi="Times New Roman" w:cs="Times New Roman"/>
          <w:lang w:val="fr-FR"/>
        </w:rPr>
        <w:t xml:space="preserve">) </w:t>
      </w:r>
      <w:r w:rsidR="00F73E61">
        <w:rPr>
          <w:rFonts w:ascii="Times New Roman" w:hAnsi="Times New Roman" w:cs="Times New Roman"/>
          <w:lang w:val="fr-FR"/>
        </w:rPr>
        <w:t>au-delà de toutes expériences.</w:t>
      </w:r>
      <w:r w:rsidR="00F73E61" w:rsidRPr="00A628DC">
        <w:rPr>
          <w:rFonts w:ascii="Times New Roman" w:hAnsi="Times New Roman" w:cs="Times New Roman"/>
          <w:lang w:val="fr-FR"/>
        </w:rPr>
        <w:t xml:space="preserve"> </w:t>
      </w:r>
    </w:p>
    <w:p w14:paraId="0A99DB79" w14:textId="634A4596" w:rsidR="00DF54AE" w:rsidRDefault="00CD4A47"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Dans cette persp</w:t>
      </w:r>
      <w:r w:rsidR="005620F7">
        <w:rPr>
          <w:rFonts w:ascii="Times New Roman" w:hAnsi="Times New Roman" w:cs="Times New Roman"/>
          <w:lang w:val="fr-FR"/>
        </w:rPr>
        <w:t>e</w:t>
      </w:r>
      <w:r w:rsidR="00C22A47">
        <w:rPr>
          <w:rFonts w:ascii="Times New Roman" w:hAnsi="Times New Roman" w:cs="Times New Roman"/>
          <w:lang w:val="fr-FR"/>
        </w:rPr>
        <w:t xml:space="preserve">ctive, l’imagination médiévale, </w:t>
      </w:r>
      <w:r w:rsidR="005620F7">
        <w:rPr>
          <w:rFonts w:ascii="Times New Roman" w:hAnsi="Times New Roman" w:cs="Times New Roman"/>
          <w:lang w:val="fr-FR"/>
        </w:rPr>
        <w:t>produit</w:t>
      </w:r>
      <w:r w:rsidR="00C22A47">
        <w:rPr>
          <w:rFonts w:ascii="Times New Roman" w:hAnsi="Times New Roman" w:cs="Times New Roman"/>
          <w:lang w:val="fr-FR"/>
        </w:rPr>
        <w:t>e</w:t>
      </w:r>
      <w:r w:rsidR="005620F7">
        <w:rPr>
          <w:rFonts w:ascii="Times New Roman" w:hAnsi="Times New Roman" w:cs="Times New Roman"/>
          <w:lang w:val="fr-FR"/>
        </w:rPr>
        <w:t xml:space="preserve"> à la fois par le texte et</w:t>
      </w:r>
      <w:r w:rsidR="00C22A47">
        <w:rPr>
          <w:rFonts w:ascii="Times New Roman" w:hAnsi="Times New Roman" w:cs="Times New Roman"/>
          <w:lang w:val="fr-FR"/>
        </w:rPr>
        <w:t xml:space="preserve"> par</w:t>
      </w:r>
      <w:r w:rsidR="005620F7">
        <w:rPr>
          <w:rFonts w:ascii="Times New Roman" w:hAnsi="Times New Roman" w:cs="Times New Roman"/>
          <w:lang w:val="fr-FR"/>
        </w:rPr>
        <w:t xml:space="preserve"> l’image, stimule l’esprit et soutient la création. Ainsi, l’imagination peut être perçue</w:t>
      </w:r>
      <w:r w:rsidR="00806880" w:rsidRPr="00A628DC">
        <w:rPr>
          <w:rFonts w:ascii="Times New Roman" w:hAnsi="Times New Roman" w:cs="Times New Roman"/>
          <w:lang w:val="fr-FR"/>
        </w:rPr>
        <w:t xml:space="preserve"> </w:t>
      </w:r>
      <w:r w:rsidR="005620F7">
        <w:rPr>
          <w:rFonts w:ascii="Times New Roman" w:hAnsi="Times New Roman" w:cs="Times New Roman"/>
          <w:lang w:val="fr-FR"/>
        </w:rPr>
        <w:t>comme le fondement de toute compréhension. À</w:t>
      </w:r>
      <w:r w:rsidR="00806880" w:rsidRPr="00A628DC">
        <w:rPr>
          <w:rFonts w:ascii="Times New Roman" w:hAnsi="Times New Roman" w:cs="Times New Roman"/>
          <w:lang w:val="fr-FR"/>
        </w:rPr>
        <w:t xml:space="preserve"> la période moderne, </w:t>
      </w:r>
      <w:r w:rsidR="00D777E9">
        <w:rPr>
          <w:rFonts w:ascii="Times New Roman" w:hAnsi="Times New Roman" w:cs="Times New Roman"/>
          <w:lang w:val="fr-FR"/>
        </w:rPr>
        <w:t xml:space="preserve">la notion d’imagination est associée aux </w:t>
      </w:r>
      <w:r w:rsidR="00DF54AE">
        <w:rPr>
          <w:rFonts w:ascii="Times New Roman" w:hAnsi="Times New Roman" w:cs="Times New Roman"/>
          <w:lang w:val="fr-FR"/>
        </w:rPr>
        <w:t xml:space="preserve">différents </w:t>
      </w:r>
      <w:r w:rsidR="00D777E9">
        <w:rPr>
          <w:rFonts w:ascii="Times New Roman" w:hAnsi="Times New Roman" w:cs="Times New Roman"/>
          <w:lang w:val="fr-FR"/>
        </w:rPr>
        <w:t>concepts théoriques</w:t>
      </w:r>
      <w:r w:rsidR="00C22A47">
        <w:rPr>
          <w:rFonts w:ascii="Times New Roman" w:hAnsi="Times New Roman" w:cs="Times New Roman"/>
          <w:lang w:val="fr-FR"/>
        </w:rPr>
        <w:t xml:space="preserve"> </w:t>
      </w:r>
      <w:r w:rsidR="00D777E9">
        <w:rPr>
          <w:rFonts w:ascii="Times New Roman" w:hAnsi="Times New Roman" w:cs="Times New Roman"/>
          <w:lang w:val="fr-FR"/>
        </w:rPr>
        <w:t xml:space="preserve">des idées et de </w:t>
      </w:r>
      <w:r w:rsidR="00DF54AE">
        <w:rPr>
          <w:rFonts w:ascii="Times New Roman" w:hAnsi="Times New Roman" w:cs="Times New Roman"/>
          <w:lang w:val="fr-FR"/>
        </w:rPr>
        <w:t xml:space="preserve">l’invention </w:t>
      </w:r>
      <w:r w:rsidR="00D777E9" w:rsidRPr="00A628DC">
        <w:rPr>
          <w:rFonts w:ascii="Times New Roman" w:hAnsi="Times New Roman" w:cs="Times New Roman"/>
          <w:lang w:val="fr-FR"/>
        </w:rPr>
        <w:t>(</w:t>
      </w:r>
      <w:r w:rsidR="00D777E9" w:rsidRPr="00A628DC">
        <w:rPr>
          <w:rFonts w:ascii="Times New Roman" w:hAnsi="Times New Roman" w:cs="Times New Roman"/>
          <w:i/>
          <w:lang w:val="fr-FR"/>
        </w:rPr>
        <w:t>imaginatio</w:t>
      </w:r>
      <w:r w:rsidR="00D777E9" w:rsidRPr="00A628DC">
        <w:rPr>
          <w:rFonts w:ascii="Times New Roman" w:hAnsi="Times New Roman" w:cs="Times New Roman"/>
          <w:lang w:val="fr-FR"/>
        </w:rPr>
        <w:t xml:space="preserve">, </w:t>
      </w:r>
      <w:r w:rsidR="00D777E9" w:rsidRPr="00A628DC">
        <w:rPr>
          <w:rFonts w:ascii="Times New Roman" w:hAnsi="Times New Roman" w:cs="Times New Roman"/>
          <w:i/>
          <w:lang w:val="fr-FR"/>
        </w:rPr>
        <w:t>disegno</w:t>
      </w:r>
      <w:r w:rsidR="00D777E9" w:rsidRPr="00A628DC">
        <w:rPr>
          <w:rFonts w:ascii="Times New Roman" w:hAnsi="Times New Roman" w:cs="Times New Roman"/>
          <w:lang w:val="fr-FR"/>
        </w:rPr>
        <w:t xml:space="preserve">, </w:t>
      </w:r>
      <w:r w:rsidR="00D777E9" w:rsidRPr="00A628DC">
        <w:rPr>
          <w:rFonts w:ascii="Times New Roman" w:hAnsi="Times New Roman" w:cs="Times New Roman"/>
          <w:i/>
          <w:lang w:val="fr-FR"/>
        </w:rPr>
        <w:t>inventio</w:t>
      </w:r>
      <w:r w:rsidR="00D777E9" w:rsidRPr="00A628DC">
        <w:rPr>
          <w:rFonts w:ascii="Times New Roman" w:hAnsi="Times New Roman" w:cs="Times New Roman"/>
          <w:lang w:val="fr-FR"/>
        </w:rPr>
        <w:t>).</w:t>
      </w:r>
      <w:r w:rsidR="00D777E9">
        <w:rPr>
          <w:rFonts w:ascii="Times New Roman" w:hAnsi="Times New Roman" w:cs="Times New Roman"/>
          <w:lang w:val="fr-FR"/>
        </w:rPr>
        <w:t xml:space="preserve"> </w:t>
      </w:r>
      <w:r w:rsidR="00806880" w:rsidRPr="00A628DC">
        <w:rPr>
          <w:rFonts w:ascii="Times New Roman" w:hAnsi="Times New Roman" w:cs="Times New Roman"/>
          <w:lang w:val="fr-FR"/>
        </w:rPr>
        <w:t>Ces concepts se transmettent – et ainsi se développent – de façon particulièrement varié</w:t>
      </w:r>
      <w:r w:rsidR="00B7364B" w:rsidRPr="00A628DC">
        <w:rPr>
          <w:rFonts w:ascii="Times New Roman" w:hAnsi="Times New Roman" w:cs="Times New Roman"/>
          <w:lang w:val="fr-FR"/>
        </w:rPr>
        <w:t>e</w:t>
      </w:r>
      <w:r w:rsidR="00806880" w:rsidRPr="00A628DC">
        <w:rPr>
          <w:rFonts w:ascii="Times New Roman" w:hAnsi="Times New Roman" w:cs="Times New Roman"/>
          <w:lang w:val="fr-FR"/>
        </w:rPr>
        <w:t xml:space="preserve"> et </w:t>
      </w:r>
      <w:r w:rsidR="00B7364B" w:rsidRPr="00A628DC">
        <w:rPr>
          <w:rFonts w:ascii="Times New Roman" w:hAnsi="Times New Roman" w:cs="Times New Roman"/>
          <w:lang w:val="fr-FR"/>
        </w:rPr>
        <w:t>effective</w:t>
      </w:r>
      <w:r w:rsidR="00806880" w:rsidRPr="00A628DC">
        <w:rPr>
          <w:rFonts w:ascii="Times New Roman" w:hAnsi="Times New Roman" w:cs="Times New Roman"/>
          <w:lang w:val="fr-FR"/>
        </w:rPr>
        <w:t xml:space="preserve"> dans l’art comme dans l’architecture de cette époque.</w:t>
      </w:r>
      <w:r w:rsidR="00DF54AE">
        <w:rPr>
          <w:rFonts w:ascii="Times New Roman" w:hAnsi="Times New Roman" w:cs="Times New Roman"/>
          <w:lang w:val="fr-FR"/>
        </w:rPr>
        <w:t xml:space="preserve"> </w:t>
      </w:r>
    </w:p>
    <w:p w14:paraId="58E636ED" w14:textId="335C834E" w:rsidR="00DE1355" w:rsidRPr="00A628DC" w:rsidRDefault="008E3301"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Au XVI</w:t>
      </w:r>
      <w:r w:rsidRPr="00C22A47">
        <w:rPr>
          <w:rFonts w:ascii="Times New Roman" w:hAnsi="Times New Roman" w:cs="Times New Roman"/>
          <w:vertAlign w:val="superscript"/>
          <w:lang w:val="fr-FR"/>
        </w:rPr>
        <w:t>e</w:t>
      </w:r>
      <w:r>
        <w:rPr>
          <w:rFonts w:ascii="Times New Roman" w:hAnsi="Times New Roman" w:cs="Times New Roman"/>
          <w:lang w:val="fr-FR"/>
        </w:rPr>
        <w:t xml:space="preserve"> siècle, Vasari déclarait que seules des œuvres conçues par une imagination effervescente pouvaient solliciter l’imagination. L’auteur des </w:t>
      </w:r>
      <w:r>
        <w:rPr>
          <w:rFonts w:ascii="Times New Roman" w:hAnsi="Times New Roman" w:cs="Times New Roman"/>
          <w:i/>
          <w:lang w:val="fr-FR"/>
        </w:rPr>
        <w:t>Vite</w:t>
      </w:r>
      <w:r>
        <w:rPr>
          <w:rFonts w:ascii="Times New Roman" w:hAnsi="Times New Roman" w:cs="Times New Roman"/>
          <w:lang w:val="fr-FR"/>
        </w:rPr>
        <w:t xml:space="preserve"> était, semble</w:t>
      </w:r>
      <w:r w:rsidR="00031830">
        <w:rPr>
          <w:rFonts w:ascii="Times New Roman" w:hAnsi="Times New Roman" w:cs="Times New Roman"/>
          <w:lang w:val="fr-FR"/>
        </w:rPr>
        <w:t>-t</w:t>
      </w:r>
      <w:r>
        <w:rPr>
          <w:rFonts w:ascii="Times New Roman" w:hAnsi="Times New Roman" w:cs="Times New Roman"/>
          <w:lang w:val="fr-FR"/>
        </w:rPr>
        <w:t>-il parfaitement conscient du lien existant entre l’imagination de l’artiste et celle de son public.</w:t>
      </w:r>
      <w:r w:rsidR="00A82697">
        <w:rPr>
          <w:rFonts w:ascii="Times New Roman" w:hAnsi="Times New Roman" w:cs="Times New Roman"/>
          <w:lang w:val="fr-FR"/>
        </w:rPr>
        <w:t> À</w:t>
      </w:r>
      <w:r>
        <w:rPr>
          <w:rFonts w:ascii="Times New Roman" w:hAnsi="Times New Roman" w:cs="Times New Roman"/>
          <w:lang w:val="fr-FR"/>
        </w:rPr>
        <w:t xml:space="preserve"> </w:t>
      </w:r>
      <w:r w:rsidR="007206A3" w:rsidRPr="00A628DC">
        <w:rPr>
          <w:rFonts w:ascii="Times New Roman" w:hAnsi="Times New Roman" w:cs="Times New Roman"/>
          <w:lang w:val="fr-FR"/>
        </w:rPr>
        <w:t xml:space="preserve">l’acte de percevoir correspond l’exercice de l’imagination. </w:t>
      </w:r>
      <w:r w:rsidR="00A82697">
        <w:rPr>
          <w:rFonts w:ascii="Times New Roman" w:hAnsi="Times New Roman" w:cs="Times New Roman"/>
          <w:lang w:val="fr-FR"/>
        </w:rPr>
        <w:t>Ainsi, l</w:t>
      </w:r>
      <w:r w:rsidR="007206A3" w:rsidRPr="00A628DC">
        <w:rPr>
          <w:rFonts w:ascii="Times New Roman" w:hAnsi="Times New Roman" w:cs="Times New Roman"/>
          <w:lang w:val="fr-FR"/>
        </w:rPr>
        <w:t>es impressions créées par l’exécution particulière du peintre conduisent l</w:t>
      </w:r>
      <w:r w:rsidR="00A82697">
        <w:rPr>
          <w:rFonts w:ascii="Times New Roman" w:hAnsi="Times New Roman" w:cs="Times New Roman"/>
          <w:lang w:val="fr-FR"/>
        </w:rPr>
        <w:t>e spectateur</w:t>
      </w:r>
      <w:r w:rsidR="007206A3" w:rsidRPr="00A628DC">
        <w:rPr>
          <w:rFonts w:ascii="Times New Roman" w:hAnsi="Times New Roman" w:cs="Times New Roman"/>
          <w:lang w:val="fr-FR"/>
        </w:rPr>
        <w:t xml:space="preserve"> à reconnaître l’objet représenté.</w:t>
      </w:r>
      <w:r w:rsidR="00A82697">
        <w:rPr>
          <w:rFonts w:ascii="Times New Roman" w:hAnsi="Times New Roman" w:cs="Times New Roman"/>
          <w:lang w:val="fr-FR"/>
        </w:rPr>
        <w:t xml:space="preserve"> Les sensations produites par un modèle empiriste de l’esprit et guidées par la perception de l’art, </w:t>
      </w:r>
      <w:r w:rsidR="00A82697" w:rsidRPr="00C22A47">
        <w:rPr>
          <w:rFonts w:ascii="Times New Roman" w:hAnsi="Times New Roman" w:cs="Times New Roman"/>
          <w:lang w:val="fr-FR"/>
        </w:rPr>
        <w:t>sont un passage</w:t>
      </w:r>
      <w:r w:rsidR="00C22A47" w:rsidRPr="00C22A47">
        <w:rPr>
          <w:rFonts w:ascii="Times New Roman" w:hAnsi="Times New Roman" w:cs="Times New Roman"/>
          <w:lang w:val="fr-FR"/>
        </w:rPr>
        <w:t xml:space="preserve"> </w:t>
      </w:r>
      <w:r w:rsidR="00A82697" w:rsidRPr="00C22A47">
        <w:rPr>
          <w:rFonts w:ascii="Times New Roman" w:hAnsi="Times New Roman" w:cs="Times New Roman"/>
          <w:lang w:val="fr-FR"/>
        </w:rPr>
        <w:t>vers</w:t>
      </w:r>
      <w:r w:rsidR="00A82697">
        <w:rPr>
          <w:rFonts w:ascii="Times New Roman" w:hAnsi="Times New Roman" w:cs="Times New Roman"/>
          <w:lang w:val="fr-FR"/>
        </w:rPr>
        <w:t xml:space="preserve"> les idées et la reconnaissance de l’objet. </w:t>
      </w:r>
      <w:r w:rsidR="008F00C3" w:rsidRPr="00A628DC">
        <w:rPr>
          <w:rFonts w:ascii="Times New Roman" w:hAnsi="Times New Roman" w:cs="Times New Roman"/>
          <w:lang w:val="fr-FR"/>
        </w:rPr>
        <w:t>Au XVII</w:t>
      </w:r>
      <w:r w:rsidR="008F00C3" w:rsidRPr="00C22A47">
        <w:rPr>
          <w:rFonts w:ascii="Times New Roman" w:hAnsi="Times New Roman" w:cs="Times New Roman"/>
          <w:vertAlign w:val="superscript"/>
          <w:lang w:val="fr-FR"/>
        </w:rPr>
        <w:t>e</w:t>
      </w:r>
      <w:r w:rsidR="008F00C3" w:rsidRPr="00A628DC">
        <w:rPr>
          <w:rFonts w:ascii="Times New Roman" w:hAnsi="Times New Roman" w:cs="Times New Roman"/>
          <w:lang w:val="fr-FR"/>
        </w:rPr>
        <w:t xml:space="preserve"> siècle, Rogers de Piles constate que</w:t>
      </w:r>
      <w:r w:rsidR="007206A3" w:rsidRPr="00A628DC">
        <w:rPr>
          <w:rFonts w:ascii="Times New Roman" w:hAnsi="Times New Roman" w:cs="Times New Roman"/>
          <w:lang w:val="fr-FR"/>
        </w:rPr>
        <w:t xml:space="preserve"> le spectateur se plait à découvrir et à terminer ce </w:t>
      </w:r>
      <w:r w:rsidR="008F00C3" w:rsidRPr="00A628DC">
        <w:rPr>
          <w:rFonts w:ascii="Times New Roman" w:hAnsi="Times New Roman" w:cs="Times New Roman"/>
          <w:lang w:val="fr-FR"/>
        </w:rPr>
        <w:t xml:space="preserve">que </w:t>
      </w:r>
      <w:r w:rsidR="007206A3" w:rsidRPr="00A628DC">
        <w:rPr>
          <w:rFonts w:ascii="Times New Roman" w:hAnsi="Times New Roman" w:cs="Times New Roman"/>
          <w:lang w:val="fr-FR"/>
        </w:rPr>
        <w:t>l’imagination attribue au peintre, bien qu’en fait cela ne provienne que d’elle-même</w:t>
      </w:r>
      <w:r w:rsidR="008F00C3" w:rsidRPr="00A628DC">
        <w:rPr>
          <w:rFonts w:ascii="Times New Roman" w:hAnsi="Times New Roman" w:cs="Times New Roman"/>
          <w:lang w:val="fr-FR"/>
        </w:rPr>
        <w:t xml:space="preserve">. </w:t>
      </w:r>
      <w:r w:rsidR="00A43CA6">
        <w:rPr>
          <w:rFonts w:ascii="Times New Roman" w:hAnsi="Times New Roman" w:cs="Times New Roman"/>
          <w:lang w:val="fr-FR"/>
        </w:rPr>
        <w:t>Au XVIII</w:t>
      </w:r>
      <w:r w:rsidR="00A43CA6" w:rsidRPr="00B11245">
        <w:rPr>
          <w:rFonts w:ascii="Times New Roman" w:hAnsi="Times New Roman" w:cs="Times New Roman"/>
          <w:vertAlign w:val="superscript"/>
          <w:lang w:val="fr-FR"/>
        </w:rPr>
        <w:t>e</w:t>
      </w:r>
      <w:r w:rsidR="00A43CA6">
        <w:rPr>
          <w:rFonts w:ascii="Times New Roman" w:hAnsi="Times New Roman" w:cs="Times New Roman"/>
          <w:lang w:val="fr-FR"/>
        </w:rPr>
        <w:t xml:space="preserve"> siècle</w:t>
      </w:r>
      <w:r w:rsidR="00AF2C4D">
        <w:rPr>
          <w:rFonts w:ascii="Times New Roman" w:hAnsi="Times New Roman" w:cs="Times New Roman"/>
          <w:lang w:val="fr-FR"/>
        </w:rPr>
        <w:t>,</w:t>
      </w:r>
      <w:r w:rsidR="0097653F">
        <w:rPr>
          <w:rFonts w:ascii="Times New Roman" w:hAnsi="Times New Roman" w:cs="Times New Roman"/>
          <w:lang w:val="fr-FR"/>
        </w:rPr>
        <w:t xml:space="preserve"> en Angleterre</w:t>
      </w:r>
      <w:r w:rsidR="00A43CA6">
        <w:rPr>
          <w:rFonts w:ascii="Times New Roman" w:hAnsi="Times New Roman" w:cs="Times New Roman"/>
          <w:lang w:val="fr-FR"/>
        </w:rPr>
        <w:t xml:space="preserve">, </w:t>
      </w:r>
      <w:r w:rsidR="00D02225" w:rsidRPr="00A628DC">
        <w:rPr>
          <w:rFonts w:ascii="Times New Roman" w:hAnsi="Times New Roman" w:cs="Times New Roman"/>
          <w:lang w:val="fr-FR"/>
        </w:rPr>
        <w:t>Joshu</w:t>
      </w:r>
      <w:r w:rsidR="00A43CA6">
        <w:rPr>
          <w:rFonts w:ascii="Times New Roman" w:hAnsi="Times New Roman" w:cs="Times New Roman"/>
          <w:lang w:val="fr-FR"/>
        </w:rPr>
        <w:t xml:space="preserve">a Reynolds écrit à propos de </w:t>
      </w:r>
      <w:r w:rsidR="00A43CA6" w:rsidRPr="00C01B73">
        <w:rPr>
          <w:rFonts w:ascii="Times New Roman" w:hAnsi="Times New Roman" w:cs="Times New Roman"/>
          <w:lang w:val="fr-FR"/>
        </w:rPr>
        <w:t xml:space="preserve">l’œuvre de </w:t>
      </w:r>
      <w:r w:rsidR="00A628DC" w:rsidRPr="00C01B73">
        <w:rPr>
          <w:rFonts w:ascii="Times New Roman" w:hAnsi="Times New Roman" w:cs="Times New Roman"/>
          <w:lang w:val="fr-FR"/>
        </w:rPr>
        <w:t xml:space="preserve">Thomas </w:t>
      </w:r>
      <w:r w:rsidR="00D02225" w:rsidRPr="00C01B73">
        <w:rPr>
          <w:rFonts w:ascii="Times New Roman" w:hAnsi="Times New Roman" w:cs="Times New Roman"/>
          <w:lang w:val="fr-FR"/>
        </w:rPr>
        <w:t xml:space="preserve"> Gainsborough</w:t>
      </w:r>
      <w:r w:rsidR="008F00C3" w:rsidRPr="00C01B73">
        <w:rPr>
          <w:rFonts w:ascii="Times New Roman" w:hAnsi="Times New Roman" w:cs="Times New Roman"/>
          <w:lang w:val="fr-FR"/>
        </w:rPr>
        <w:t xml:space="preserve"> </w:t>
      </w:r>
      <w:r w:rsidR="00A43CA6" w:rsidRPr="00C01B73">
        <w:rPr>
          <w:rFonts w:ascii="Times New Roman" w:hAnsi="Times New Roman" w:cs="Times New Roman"/>
          <w:lang w:val="fr-FR"/>
        </w:rPr>
        <w:t>que sa manière « indétermi</w:t>
      </w:r>
      <w:r w:rsidR="0056210F" w:rsidRPr="00C01B73">
        <w:rPr>
          <w:rFonts w:ascii="Times New Roman" w:hAnsi="Times New Roman" w:cs="Times New Roman"/>
          <w:lang w:val="fr-FR"/>
        </w:rPr>
        <w:t xml:space="preserve">née » de peindre </w:t>
      </w:r>
      <w:r w:rsidR="00B11245" w:rsidRPr="00C01B73">
        <w:rPr>
          <w:rFonts w:ascii="Times New Roman" w:hAnsi="Times New Roman" w:cs="Times New Roman"/>
          <w:lang w:val="fr-FR"/>
        </w:rPr>
        <w:t>contient</w:t>
      </w:r>
      <w:r w:rsidR="0056210F" w:rsidRPr="00C01B73">
        <w:rPr>
          <w:rFonts w:ascii="Times New Roman" w:hAnsi="Times New Roman" w:cs="Times New Roman"/>
          <w:lang w:val="fr-FR"/>
        </w:rPr>
        <w:t xml:space="preserve"> assez d’ « effet général » pour rappeler l’original aux spectateurs et que leur imagination comblera les manques de façon bien plus exacte et satisfaisante que ne l’aurait fait l’artiste. </w:t>
      </w:r>
    </w:p>
    <w:p w14:paraId="35154489" w14:textId="7F260BD1" w:rsidR="00377BCB" w:rsidRPr="009C34B5" w:rsidRDefault="0056210F" w:rsidP="009C34B5">
      <w:pPr>
        <w:spacing w:line="360" w:lineRule="auto"/>
        <w:ind w:firstLine="708"/>
        <w:jc w:val="both"/>
        <w:rPr>
          <w:rFonts w:ascii="Times New Roman" w:hAnsi="Times New Roman" w:cs="Times New Roman"/>
          <w:lang w:val="fr-FR"/>
        </w:rPr>
      </w:pPr>
      <w:r>
        <w:rPr>
          <w:rFonts w:ascii="Times New Roman" w:hAnsi="Times New Roman" w:cs="Times New Roman"/>
          <w:lang w:val="fr-FR"/>
        </w:rPr>
        <w:t>À l’époque contemporaine</w:t>
      </w:r>
      <w:r w:rsidR="008F00C3" w:rsidRPr="00A628DC">
        <w:rPr>
          <w:rFonts w:ascii="Times New Roman" w:hAnsi="Times New Roman" w:cs="Times New Roman"/>
          <w:lang w:val="fr-FR"/>
        </w:rPr>
        <w:t>, l’impli</w:t>
      </w:r>
      <w:r w:rsidR="005A4D91" w:rsidRPr="00A628DC">
        <w:rPr>
          <w:rFonts w:ascii="Times New Roman" w:hAnsi="Times New Roman" w:cs="Times New Roman"/>
          <w:lang w:val="fr-FR"/>
        </w:rPr>
        <w:t>c</w:t>
      </w:r>
      <w:r w:rsidR="008F00C3" w:rsidRPr="00A628DC">
        <w:rPr>
          <w:rFonts w:ascii="Times New Roman" w:hAnsi="Times New Roman" w:cs="Times New Roman"/>
          <w:lang w:val="fr-FR"/>
        </w:rPr>
        <w:t>ation du spe</w:t>
      </w:r>
      <w:r w:rsidR="005A4D91" w:rsidRPr="00A628DC">
        <w:rPr>
          <w:rFonts w:ascii="Times New Roman" w:hAnsi="Times New Roman" w:cs="Times New Roman"/>
          <w:lang w:val="fr-FR"/>
        </w:rPr>
        <w:t>ctateur</w:t>
      </w:r>
      <w:r>
        <w:rPr>
          <w:rFonts w:ascii="Times New Roman" w:hAnsi="Times New Roman" w:cs="Times New Roman"/>
          <w:lang w:val="fr-FR"/>
        </w:rPr>
        <w:t xml:space="preserve"> dans </w:t>
      </w:r>
      <w:r w:rsidRPr="00C01B73">
        <w:rPr>
          <w:rFonts w:ascii="Times New Roman" w:hAnsi="Times New Roman" w:cs="Times New Roman"/>
          <w:lang w:val="fr-FR"/>
        </w:rPr>
        <w:t>l’art</w:t>
      </w:r>
      <w:r w:rsidR="00C01B73" w:rsidRPr="00C01B73">
        <w:rPr>
          <w:rFonts w:ascii="Times New Roman" w:hAnsi="Times New Roman" w:cs="Times New Roman"/>
          <w:lang w:val="fr-FR"/>
        </w:rPr>
        <w:t>,</w:t>
      </w:r>
      <w:r w:rsidRPr="00C01B73">
        <w:rPr>
          <w:rFonts w:ascii="Times New Roman" w:hAnsi="Times New Roman" w:cs="Times New Roman"/>
          <w:lang w:val="fr-FR"/>
        </w:rPr>
        <w:t xml:space="preserve"> </w:t>
      </w:r>
      <w:r w:rsidR="00C01B73" w:rsidRPr="00C01B73">
        <w:rPr>
          <w:rFonts w:ascii="Times New Roman" w:hAnsi="Times New Roman" w:cs="Times New Roman"/>
          <w:lang w:val="fr-FR"/>
        </w:rPr>
        <w:t>présupposée tout au long du processus de la conception et de la production de l’œuvre</w:t>
      </w:r>
      <w:r w:rsidR="00C01B73">
        <w:rPr>
          <w:rFonts w:ascii="Times New Roman" w:hAnsi="Times New Roman" w:cs="Times New Roman"/>
          <w:lang w:val="fr-FR"/>
        </w:rPr>
        <w:t xml:space="preserve">, </w:t>
      </w:r>
      <w:r>
        <w:rPr>
          <w:rFonts w:ascii="Times New Roman" w:hAnsi="Times New Roman" w:cs="Times New Roman"/>
          <w:lang w:val="fr-FR"/>
        </w:rPr>
        <w:t>re</w:t>
      </w:r>
      <w:r w:rsidR="00C01B73">
        <w:rPr>
          <w:rFonts w:ascii="Times New Roman" w:hAnsi="Times New Roman" w:cs="Times New Roman"/>
          <w:lang w:val="fr-FR"/>
        </w:rPr>
        <w:t xml:space="preserve">vêt </w:t>
      </w:r>
      <w:r w:rsidR="00736DF4">
        <w:rPr>
          <w:rFonts w:ascii="Times New Roman" w:hAnsi="Times New Roman" w:cs="Times New Roman"/>
          <w:lang w:val="fr-FR"/>
        </w:rPr>
        <w:t xml:space="preserve">non seulement </w:t>
      </w:r>
      <w:r w:rsidR="00C01B73">
        <w:rPr>
          <w:rFonts w:ascii="Times New Roman" w:hAnsi="Times New Roman" w:cs="Times New Roman"/>
          <w:lang w:val="fr-FR"/>
        </w:rPr>
        <w:t>une importance considérable</w:t>
      </w:r>
      <w:r w:rsidR="00736DF4">
        <w:rPr>
          <w:rFonts w:ascii="Times New Roman" w:hAnsi="Times New Roman" w:cs="Times New Roman"/>
          <w:lang w:val="fr-FR"/>
        </w:rPr>
        <w:t>, mais devient un fait inévitable</w:t>
      </w:r>
      <w:r w:rsidR="00876D0D" w:rsidRPr="00A628DC">
        <w:rPr>
          <w:rFonts w:ascii="Times New Roman" w:hAnsi="Times New Roman" w:cs="Times New Roman"/>
          <w:lang w:val="fr-FR"/>
        </w:rPr>
        <w:t xml:space="preserve">. </w:t>
      </w:r>
      <w:r w:rsidR="00736DF4">
        <w:rPr>
          <w:rFonts w:ascii="Times New Roman" w:hAnsi="Times New Roman" w:cs="Times New Roman"/>
          <w:lang w:val="fr-FR"/>
        </w:rPr>
        <w:t>La signification</w:t>
      </w:r>
      <w:r w:rsidR="00DA4E5C" w:rsidRPr="00A628DC">
        <w:rPr>
          <w:rFonts w:ascii="Times New Roman" w:hAnsi="Times New Roman" w:cs="Times New Roman"/>
          <w:lang w:val="fr-FR"/>
        </w:rPr>
        <w:t xml:space="preserve"> croissant</w:t>
      </w:r>
      <w:r>
        <w:rPr>
          <w:rFonts w:ascii="Times New Roman" w:hAnsi="Times New Roman" w:cs="Times New Roman"/>
          <w:lang w:val="fr-FR"/>
        </w:rPr>
        <w:t>e de la participation</w:t>
      </w:r>
      <w:r w:rsidR="000422AC" w:rsidRPr="00A628DC">
        <w:rPr>
          <w:rFonts w:ascii="Times New Roman" w:hAnsi="Times New Roman" w:cs="Times New Roman"/>
          <w:lang w:val="fr-FR"/>
        </w:rPr>
        <w:t xml:space="preserve"> active du spectateur dans la ge</w:t>
      </w:r>
      <w:r w:rsidR="00876D0D" w:rsidRPr="00A628DC">
        <w:rPr>
          <w:rFonts w:ascii="Times New Roman" w:hAnsi="Times New Roman" w:cs="Times New Roman"/>
          <w:lang w:val="fr-FR"/>
        </w:rPr>
        <w:t>nèse de</w:t>
      </w:r>
      <w:r w:rsidR="00D02225" w:rsidRPr="00A628DC">
        <w:rPr>
          <w:rFonts w:ascii="Times New Roman" w:hAnsi="Times New Roman" w:cs="Times New Roman"/>
          <w:lang w:val="fr-FR"/>
        </w:rPr>
        <w:t xml:space="preserve"> </w:t>
      </w:r>
      <w:r w:rsidR="00876D0D" w:rsidRPr="00A628DC">
        <w:rPr>
          <w:rFonts w:ascii="Times New Roman" w:hAnsi="Times New Roman" w:cs="Times New Roman"/>
          <w:lang w:val="fr-FR"/>
        </w:rPr>
        <w:t>l’œuvre d’art</w:t>
      </w:r>
      <w:r w:rsidR="00DA4E5C" w:rsidRPr="00A628DC">
        <w:rPr>
          <w:rFonts w:ascii="Times New Roman" w:hAnsi="Times New Roman" w:cs="Times New Roman"/>
          <w:lang w:val="fr-FR"/>
        </w:rPr>
        <w:t xml:space="preserve"> a été </w:t>
      </w:r>
      <w:r w:rsidR="000B6F3D">
        <w:rPr>
          <w:rFonts w:ascii="Times New Roman" w:hAnsi="Times New Roman" w:cs="Times New Roman"/>
          <w:lang w:val="fr-FR"/>
        </w:rPr>
        <w:t>développ</w:t>
      </w:r>
      <w:r w:rsidR="00C01B73">
        <w:rPr>
          <w:rFonts w:ascii="Times New Roman" w:hAnsi="Times New Roman" w:cs="Times New Roman"/>
          <w:lang w:val="fr-FR"/>
        </w:rPr>
        <w:t>ée</w:t>
      </w:r>
      <w:r w:rsidR="00DA4E5C" w:rsidRPr="00A628DC">
        <w:rPr>
          <w:rFonts w:ascii="Times New Roman" w:hAnsi="Times New Roman" w:cs="Times New Roman"/>
          <w:lang w:val="fr-FR"/>
        </w:rPr>
        <w:t xml:space="preserve"> dans la notion de l’</w:t>
      </w:r>
      <w:r w:rsidR="00A379D3">
        <w:rPr>
          <w:rFonts w:ascii="Times New Roman" w:hAnsi="Times New Roman" w:cs="Times New Roman"/>
          <w:i/>
          <w:lang w:val="fr-FR"/>
        </w:rPr>
        <w:t>ope</w:t>
      </w:r>
      <w:r w:rsidR="00DA4E5C" w:rsidRPr="00A628DC">
        <w:rPr>
          <w:rFonts w:ascii="Times New Roman" w:hAnsi="Times New Roman" w:cs="Times New Roman"/>
          <w:i/>
          <w:lang w:val="fr-FR"/>
        </w:rPr>
        <w:t>ra aperta</w:t>
      </w:r>
      <w:r w:rsidR="00DA4E5C" w:rsidRPr="00A628DC">
        <w:rPr>
          <w:rFonts w:ascii="Times New Roman" w:hAnsi="Times New Roman" w:cs="Times New Roman"/>
          <w:lang w:val="fr-FR"/>
        </w:rPr>
        <w:t xml:space="preserve"> – </w:t>
      </w:r>
      <w:r w:rsidR="00DA4E5C" w:rsidRPr="00A628DC">
        <w:rPr>
          <w:rFonts w:ascii="Times New Roman" w:hAnsi="Times New Roman" w:cs="Times New Roman"/>
          <w:i/>
          <w:lang w:val="fr-FR"/>
        </w:rPr>
        <w:t>œuvre ouvert</w:t>
      </w:r>
      <w:r w:rsidR="00C01B73">
        <w:rPr>
          <w:rFonts w:ascii="Times New Roman" w:hAnsi="Times New Roman" w:cs="Times New Roman"/>
          <w:i/>
          <w:lang w:val="fr-FR"/>
        </w:rPr>
        <w:t>e</w:t>
      </w:r>
      <w:r w:rsidR="00DA4E5C" w:rsidRPr="00A628DC">
        <w:rPr>
          <w:rFonts w:ascii="Times New Roman" w:hAnsi="Times New Roman" w:cs="Times New Roman"/>
          <w:lang w:val="fr-FR"/>
        </w:rPr>
        <w:t xml:space="preserve"> de Umberto Eco.</w:t>
      </w:r>
      <w:r w:rsidR="00876D0D" w:rsidRPr="00A628DC">
        <w:rPr>
          <w:rFonts w:ascii="Times New Roman" w:hAnsi="Times New Roman" w:cs="Times New Roman"/>
          <w:lang w:val="fr-FR"/>
        </w:rPr>
        <w:t xml:space="preserve"> Dans ce contexte</w:t>
      </w:r>
      <w:r>
        <w:rPr>
          <w:rFonts w:ascii="Times New Roman" w:hAnsi="Times New Roman" w:cs="Times New Roman"/>
          <w:lang w:val="fr-FR"/>
        </w:rPr>
        <w:t>, l</w:t>
      </w:r>
      <w:r w:rsidR="000B27CF" w:rsidRPr="00377BCB">
        <w:rPr>
          <w:rFonts w:ascii="Times New Roman" w:hAnsi="Times New Roman" w:cs="Times New Roman"/>
          <w:lang w:val="fr-FR"/>
        </w:rPr>
        <w:t>’imagination considérée comme une faculté cède la place à la notion quelque peu diffuse de l’imaginaire</w:t>
      </w:r>
      <w:r w:rsidR="00736DF4">
        <w:rPr>
          <w:rFonts w:ascii="Times New Roman" w:hAnsi="Times New Roman" w:cs="Times New Roman"/>
          <w:lang w:val="fr-FR"/>
        </w:rPr>
        <w:t xml:space="preserve">, comme en témoigne le livre que lui consacre Jean-Paul Sartre. Dans cet ouvrage, le </w:t>
      </w:r>
      <w:r w:rsidR="00736DF4">
        <w:rPr>
          <w:rFonts w:ascii="Times New Roman" w:hAnsi="Times New Roman" w:cs="Times New Roman"/>
          <w:lang w:val="fr-FR"/>
        </w:rPr>
        <w:lastRenderedPageBreak/>
        <w:t xml:space="preserve">philosophe français </w:t>
      </w:r>
      <w:r w:rsidR="00377BCB" w:rsidRPr="00377BCB">
        <w:rPr>
          <w:rFonts w:ascii="Times New Roman" w:hAnsi="Times New Roman" w:cs="Times New Roman"/>
          <w:lang w:val="fr-FR"/>
        </w:rPr>
        <w:t>cherche à décrire les grandes fonctions de la conscience permettant de créer un monde de non-réalités, ou "imaginations" et sa corrélation noétique, l'imaginaire. Si ce dernier est intimement lié aux activités de la conscience, la catégorisation de l'imagination en tant que faculté est invalidée</w:t>
      </w:r>
      <w:r w:rsidR="00A3380A">
        <w:rPr>
          <w:rFonts w:ascii="Times New Roman" w:hAnsi="Times New Roman" w:cs="Times New Roman"/>
          <w:lang w:val="fr-FR"/>
        </w:rPr>
        <w:t>.</w:t>
      </w:r>
    </w:p>
    <w:p w14:paraId="0BF30308" w14:textId="2B469B61" w:rsidR="00702F65" w:rsidRDefault="002753D7" w:rsidP="009C34B5">
      <w:pPr>
        <w:widowControl w:val="0"/>
        <w:autoSpaceDE w:val="0"/>
        <w:autoSpaceDN w:val="0"/>
        <w:adjustRightInd w:val="0"/>
        <w:spacing w:line="360" w:lineRule="auto"/>
        <w:ind w:firstLine="708"/>
        <w:jc w:val="both"/>
        <w:rPr>
          <w:rFonts w:ascii="Times New Roman" w:hAnsi="Times New Roman" w:cs="Times New Roman"/>
          <w:lang w:val="fr-FR"/>
        </w:rPr>
      </w:pPr>
      <w:r>
        <w:rPr>
          <w:rFonts w:ascii="Times New Roman" w:hAnsi="Times New Roman" w:cs="Times New Roman"/>
          <w:lang w:val="fr-FR"/>
        </w:rPr>
        <w:t>Dans le</w:t>
      </w:r>
      <w:r w:rsidR="00702F65" w:rsidRPr="00702F65">
        <w:rPr>
          <w:rFonts w:ascii="Times New Roman" w:hAnsi="Times New Roman" w:cs="Times New Roman"/>
          <w:lang w:val="fr-FR"/>
        </w:rPr>
        <w:t xml:space="preserve"> domaine de l’architecture et de l’urbanisme</w:t>
      </w:r>
      <w:r>
        <w:rPr>
          <w:rFonts w:ascii="Times New Roman" w:hAnsi="Times New Roman" w:cs="Times New Roman"/>
          <w:lang w:val="fr-FR"/>
        </w:rPr>
        <w:t>,</w:t>
      </w:r>
      <w:r w:rsidR="00702F65" w:rsidRPr="00702F65">
        <w:rPr>
          <w:rFonts w:ascii="Times New Roman" w:hAnsi="Times New Roman" w:cs="Times New Roman"/>
          <w:lang w:val="fr-FR"/>
        </w:rPr>
        <w:t xml:space="preserve"> l’imagination </w:t>
      </w:r>
      <w:r w:rsidR="00702F65">
        <w:rPr>
          <w:rFonts w:ascii="Times New Roman" w:hAnsi="Times New Roman" w:cs="Times New Roman"/>
          <w:lang w:val="fr-FR"/>
        </w:rPr>
        <w:t>joue également un rôle important.</w:t>
      </w:r>
      <w:r w:rsidR="00702F65" w:rsidRPr="00702F65">
        <w:rPr>
          <w:rFonts w:ascii="Times New Roman" w:hAnsi="Times New Roman" w:cs="Times New Roman"/>
          <w:lang w:val="fr-FR"/>
        </w:rPr>
        <w:t xml:space="preserve"> Depuis l’antiquité se manifeste la volonté d'ériger un monde sans modèle. Parmi les exemples les plus </w:t>
      </w:r>
      <w:r w:rsidR="00702F65">
        <w:rPr>
          <w:rFonts w:ascii="Times New Roman" w:hAnsi="Times New Roman" w:cs="Times New Roman"/>
          <w:lang w:val="fr-FR"/>
        </w:rPr>
        <w:t>célèbre</w:t>
      </w:r>
      <w:r>
        <w:rPr>
          <w:rFonts w:ascii="Times New Roman" w:hAnsi="Times New Roman" w:cs="Times New Roman"/>
          <w:lang w:val="fr-FR"/>
        </w:rPr>
        <w:t>s figure la</w:t>
      </w:r>
      <w:r w:rsidR="00702F65" w:rsidRPr="00702F65">
        <w:rPr>
          <w:rFonts w:ascii="Times New Roman" w:hAnsi="Times New Roman" w:cs="Times New Roman"/>
          <w:lang w:val="fr-FR"/>
        </w:rPr>
        <w:t xml:space="preserve"> Jérusalem céleste, ville (ou templ</w:t>
      </w:r>
      <w:r w:rsidR="00702F65">
        <w:rPr>
          <w:rFonts w:ascii="Times New Roman" w:hAnsi="Times New Roman" w:cs="Times New Roman"/>
          <w:lang w:val="fr-FR"/>
        </w:rPr>
        <w:t>e) monumentale de forme régulière,</w:t>
      </w:r>
      <w:r w:rsidR="00702F65" w:rsidRPr="00702F65">
        <w:rPr>
          <w:rFonts w:ascii="Times New Roman" w:hAnsi="Times New Roman" w:cs="Times New Roman"/>
          <w:lang w:val="fr-FR"/>
        </w:rPr>
        <w:t xml:space="preserve"> évoqué</w:t>
      </w:r>
      <w:r w:rsidR="00702F65">
        <w:rPr>
          <w:rFonts w:ascii="Times New Roman" w:hAnsi="Times New Roman" w:cs="Times New Roman"/>
          <w:lang w:val="fr-FR"/>
        </w:rPr>
        <w:t>e</w:t>
      </w:r>
      <w:r w:rsidR="00702F65" w:rsidRPr="00702F65">
        <w:rPr>
          <w:rFonts w:ascii="Times New Roman" w:hAnsi="Times New Roman" w:cs="Times New Roman"/>
          <w:lang w:val="fr-FR"/>
        </w:rPr>
        <w:t xml:space="preserve"> dans l’apocalypse biblique. Ce site spirituel </w:t>
      </w:r>
      <w:r>
        <w:rPr>
          <w:rFonts w:ascii="Times New Roman" w:hAnsi="Times New Roman" w:cs="Times New Roman"/>
          <w:lang w:val="fr-FR"/>
        </w:rPr>
        <w:t>apparaît</w:t>
      </w:r>
      <w:r w:rsidR="00702F65" w:rsidRPr="00702F65">
        <w:rPr>
          <w:rFonts w:ascii="Times New Roman" w:hAnsi="Times New Roman" w:cs="Times New Roman"/>
          <w:lang w:val="fr-FR"/>
        </w:rPr>
        <w:t xml:space="preserve"> dans </w:t>
      </w:r>
      <w:r>
        <w:rPr>
          <w:rFonts w:ascii="Times New Roman" w:hAnsi="Times New Roman" w:cs="Times New Roman"/>
          <w:lang w:val="fr-FR"/>
        </w:rPr>
        <w:t>de nombreux écrits et images au Moyen Â</w:t>
      </w:r>
      <w:r w:rsidR="00651403">
        <w:rPr>
          <w:rFonts w:ascii="Times New Roman" w:hAnsi="Times New Roman" w:cs="Times New Roman"/>
          <w:lang w:val="fr-FR"/>
        </w:rPr>
        <w:t xml:space="preserve">ge et durant </w:t>
      </w:r>
      <w:r w:rsidR="00702F65" w:rsidRPr="00702F65">
        <w:rPr>
          <w:rFonts w:ascii="Times New Roman" w:hAnsi="Times New Roman" w:cs="Times New Roman"/>
          <w:lang w:val="fr-FR"/>
        </w:rPr>
        <w:t>la période moderne. D’autres constructions « ré-imaginé</w:t>
      </w:r>
      <w:r>
        <w:rPr>
          <w:rFonts w:ascii="Times New Roman" w:hAnsi="Times New Roman" w:cs="Times New Roman"/>
          <w:lang w:val="fr-FR"/>
        </w:rPr>
        <w:t>e</w:t>
      </w:r>
      <w:r w:rsidR="00702F65" w:rsidRPr="00702F65">
        <w:rPr>
          <w:rFonts w:ascii="Times New Roman" w:hAnsi="Times New Roman" w:cs="Times New Roman"/>
          <w:lang w:val="fr-FR"/>
        </w:rPr>
        <w:t>s » à posteriori</w:t>
      </w:r>
      <w:r w:rsidR="00DF3208">
        <w:rPr>
          <w:rFonts w:ascii="Times New Roman" w:hAnsi="Times New Roman" w:cs="Times New Roman"/>
          <w:lang w:val="fr-FR"/>
        </w:rPr>
        <w:t>,</w:t>
      </w:r>
      <w:r w:rsidR="00702F65" w:rsidRPr="00702F65">
        <w:rPr>
          <w:rFonts w:ascii="Times New Roman" w:hAnsi="Times New Roman" w:cs="Times New Roman"/>
          <w:lang w:val="fr-FR"/>
        </w:rPr>
        <w:t xml:space="preserve"> </w:t>
      </w:r>
      <w:r w:rsidR="00651403">
        <w:rPr>
          <w:rFonts w:ascii="Times New Roman" w:hAnsi="Times New Roman" w:cs="Times New Roman"/>
          <w:lang w:val="fr-FR"/>
        </w:rPr>
        <w:t>tels que</w:t>
      </w:r>
      <w:r w:rsidR="00702F65" w:rsidRPr="00702F65">
        <w:rPr>
          <w:rFonts w:ascii="Times New Roman" w:hAnsi="Times New Roman" w:cs="Times New Roman"/>
          <w:lang w:val="fr-FR"/>
        </w:rPr>
        <w:t xml:space="preserve"> les </w:t>
      </w:r>
      <w:r w:rsidR="00DF3208">
        <w:rPr>
          <w:rFonts w:ascii="Times New Roman" w:hAnsi="Times New Roman" w:cs="Times New Roman"/>
          <w:lang w:val="fr-FR"/>
        </w:rPr>
        <w:t xml:space="preserve">merveilles du monde antique, </w:t>
      </w:r>
      <w:r w:rsidR="00702F65" w:rsidRPr="00702F65">
        <w:rPr>
          <w:rFonts w:ascii="Times New Roman" w:hAnsi="Times New Roman" w:cs="Times New Roman"/>
          <w:lang w:val="fr-FR"/>
        </w:rPr>
        <w:t>ont été représenté</w:t>
      </w:r>
      <w:r>
        <w:rPr>
          <w:rFonts w:ascii="Times New Roman" w:hAnsi="Times New Roman" w:cs="Times New Roman"/>
          <w:lang w:val="fr-FR"/>
        </w:rPr>
        <w:t>es</w:t>
      </w:r>
      <w:r w:rsidR="00702F65" w:rsidRPr="00702F65">
        <w:rPr>
          <w:rFonts w:ascii="Times New Roman" w:hAnsi="Times New Roman" w:cs="Times New Roman"/>
          <w:lang w:val="fr-FR"/>
        </w:rPr>
        <w:t xml:space="preserve"> jusqu’à nos jours.</w:t>
      </w:r>
      <w:r w:rsidR="00F237AB">
        <w:rPr>
          <w:rFonts w:ascii="Times New Roman" w:hAnsi="Times New Roman" w:cs="Times New Roman"/>
          <w:lang w:val="fr-FR"/>
        </w:rPr>
        <w:t xml:space="preserve"> </w:t>
      </w:r>
      <w:r w:rsidR="00702F65" w:rsidRPr="00702F65">
        <w:rPr>
          <w:rFonts w:ascii="Times New Roman" w:hAnsi="Times New Roman" w:cs="Times New Roman"/>
          <w:lang w:val="fr-FR"/>
        </w:rPr>
        <w:t>L'acte fondateur de l'utopie moderne se situe en 1516, avec la parution de l'ouvrage éponyme de Thomas More, une fiction consacrée à la description de l'île</w:t>
      </w:r>
      <w:r w:rsidRPr="002753D7">
        <w:rPr>
          <w:rFonts w:ascii="Times New Roman" w:hAnsi="Times New Roman" w:cs="Times New Roman"/>
          <w:lang w:val="fr-FR"/>
        </w:rPr>
        <w:t xml:space="preserve"> </w:t>
      </w:r>
      <w:r w:rsidRPr="00702F65">
        <w:rPr>
          <w:rFonts w:ascii="Times New Roman" w:hAnsi="Times New Roman" w:cs="Times New Roman"/>
          <w:lang w:val="fr-FR"/>
        </w:rPr>
        <w:t>d'Utopie</w:t>
      </w:r>
      <w:r w:rsidR="00702F65" w:rsidRPr="00702F65">
        <w:rPr>
          <w:rFonts w:ascii="Times New Roman" w:hAnsi="Times New Roman" w:cs="Times New Roman"/>
          <w:lang w:val="fr-FR"/>
        </w:rPr>
        <w:t>, de</w:t>
      </w:r>
      <w:r>
        <w:rPr>
          <w:rFonts w:ascii="Times New Roman" w:hAnsi="Times New Roman" w:cs="Times New Roman"/>
          <w:lang w:val="fr-FR"/>
        </w:rPr>
        <w:t xml:space="preserve"> </w:t>
      </w:r>
      <w:r w:rsidR="00702F65" w:rsidRPr="00702F65">
        <w:rPr>
          <w:rFonts w:ascii="Times New Roman" w:hAnsi="Times New Roman" w:cs="Times New Roman"/>
          <w:lang w:val="fr-FR"/>
        </w:rPr>
        <w:t>s</w:t>
      </w:r>
      <w:r>
        <w:rPr>
          <w:rFonts w:ascii="Times New Roman" w:hAnsi="Times New Roman" w:cs="Times New Roman"/>
          <w:lang w:val="fr-FR"/>
        </w:rPr>
        <w:t>es</w:t>
      </w:r>
      <w:r w:rsidR="00702F65" w:rsidRPr="00702F65">
        <w:rPr>
          <w:rFonts w:ascii="Times New Roman" w:hAnsi="Times New Roman" w:cs="Times New Roman"/>
          <w:lang w:val="fr-FR"/>
        </w:rPr>
        <w:t xml:space="preserve"> habitants et de</w:t>
      </w:r>
      <w:r>
        <w:rPr>
          <w:rFonts w:ascii="Times New Roman" w:hAnsi="Times New Roman" w:cs="Times New Roman"/>
          <w:lang w:val="fr-FR"/>
        </w:rPr>
        <w:t xml:space="preserve"> se</w:t>
      </w:r>
      <w:r w:rsidR="00702F65" w:rsidRPr="00702F65">
        <w:rPr>
          <w:rFonts w:ascii="Times New Roman" w:hAnsi="Times New Roman" w:cs="Times New Roman"/>
          <w:lang w:val="fr-FR"/>
        </w:rPr>
        <w:t>s villes agencées</w:t>
      </w:r>
      <w:r>
        <w:rPr>
          <w:rFonts w:ascii="Times New Roman" w:hAnsi="Times New Roman" w:cs="Times New Roman"/>
          <w:lang w:val="fr-FR"/>
        </w:rPr>
        <w:t xml:space="preserve"> de manière régulière</w:t>
      </w:r>
      <w:r w:rsidR="00702F65" w:rsidRPr="00702F65">
        <w:rPr>
          <w:rFonts w:ascii="Times New Roman" w:hAnsi="Times New Roman" w:cs="Times New Roman"/>
          <w:lang w:val="fr-FR"/>
        </w:rPr>
        <w:t xml:space="preserve">. Ce livre </w:t>
      </w:r>
      <w:r w:rsidR="00F237AB">
        <w:rPr>
          <w:rFonts w:ascii="Times New Roman" w:hAnsi="Times New Roman" w:cs="Times New Roman"/>
          <w:lang w:val="fr-FR"/>
        </w:rPr>
        <w:t>pose les prémices</w:t>
      </w:r>
      <w:r w:rsidR="00702F65" w:rsidRPr="00702F65">
        <w:rPr>
          <w:rFonts w:ascii="Times New Roman" w:hAnsi="Times New Roman" w:cs="Times New Roman"/>
          <w:lang w:val="fr-FR"/>
        </w:rPr>
        <w:t xml:space="preserve"> de ce qui va devenir un genre littéraire</w:t>
      </w:r>
      <w:r w:rsidR="005B7828">
        <w:rPr>
          <w:rFonts w:ascii="Times New Roman" w:hAnsi="Times New Roman" w:cs="Times New Roman"/>
          <w:lang w:val="fr-FR"/>
        </w:rPr>
        <w:t xml:space="preserve"> à part entière dont le but est </w:t>
      </w:r>
      <w:r w:rsidR="00702F65" w:rsidRPr="00702F65">
        <w:rPr>
          <w:rFonts w:ascii="Times New Roman" w:hAnsi="Times New Roman" w:cs="Times New Roman"/>
          <w:lang w:val="fr-FR"/>
        </w:rPr>
        <w:t xml:space="preserve">de nous soustraire au déjà-vu, </w:t>
      </w:r>
      <w:r w:rsidR="00891265">
        <w:rPr>
          <w:rFonts w:ascii="Times New Roman" w:hAnsi="Times New Roman" w:cs="Times New Roman"/>
          <w:lang w:val="fr-FR"/>
        </w:rPr>
        <w:t>ainsi que</w:t>
      </w:r>
      <w:r w:rsidR="005B7828">
        <w:rPr>
          <w:rFonts w:ascii="Times New Roman" w:hAnsi="Times New Roman" w:cs="Times New Roman"/>
          <w:lang w:val="fr-FR"/>
        </w:rPr>
        <w:t xml:space="preserve"> </w:t>
      </w:r>
      <w:r w:rsidR="00702F65" w:rsidRPr="00702F65">
        <w:rPr>
          <w:rFonts w:ascii="Times New Roman" w:hAnsi="Times New Roman" w:cs="Times New Roman"/>
          <w:lang w:val="fr-FR"/>
        </w:rPr>
        <w:t>d</w:t>
      </w:r>
      <w:r w:rsidR="005B7828">
        <w:rPr>
          <w:rFonts w:ascii="Times New Roman" w:hAnsi="Times New Roman" w:cs="Times New Roman"/>
          <w:lang w:val="fr-FR"/>
        </w:rPr>
        <w:t>’exprimer un mécontentement de l’état présent auquel s’oppose</w:t>
      </w:r>
      <w:r w:rsidR="00702F65" w:rsidRPr="00702F65">
        <w:rPr>
          <w:rFonts w:ascii="Times New Roman" w:hAnsi="Times New Roman" w:cs="Times New Roman"/>
          <w:lang w:val="fr-FR"/>
        </w:rPr>
        <w:t xml:space="preserve"> une société imaginaire parée de toutes les vertus. </w:t>
      </w:r>
      <w:r w:rsidR="00087821">
        <w:rPr>
          <w:rFonts w:ascii="Times New Roman" w:hAnsi="Times New Roman" w:cs="Times New Roman"/>
          <w:lang w:val="fr-FR"/>
        </w:rPr>
        <w:t>L</w:t>
      </w:r>
      <w:r w:rsidR="00702F65" w:rsidRPr="00702F65">
        <w:rPr>
          <w:rFonts w:ascii="Times New Roman" w:hAnsi="Times New Roman" w:cs="Times New Roman"/>
          <w:lang w:val="fr-FR"/>
        </w:rPr>
        <w:t>a fiction utopique fait</w:t>
      </w:r>
      <w:r w:rsidR="00891265">
        <w:rPr>
          <w:rFonts w:ascii="Times New Roman" w:hAnsi="Times New Roman" w:cs="Times New Roman"/>
          <w:lang w:val="fr-FR"/>
        </w:rPr>
        <w:t xml:space="preserve"> </w:t>
      </w:r>
      <w:r w:rsidR="00087821">
        <w:rPr>
          <w:rFonts w:ascii="Times New Roman" w:hAnsi="Times New Roman" w:cs="Times New Roman"/>
          <w:lang w:val="fr-FR"/>
        </w:rPr>
        <w:t>appel à l</w:t>
      </w:r>
      <w:r w:rsidR="00702F65" w:rsidRPr="00702F65">
        <w:rPr>
          <w:rFonts w:ascii="Times New Roman" w:hAnsi="Times New Roman" w:cs="Times New Roman"/>
          <w:lang w:val="fr-FR"/>
        </w:rPr>
        <w:t>'architecture et à l'urbanisme afin de renforcer s</w:t>
      </w:r>
      <w:r w:rsidR="00702F65" w:rsidRPr="00B00211">
        <w:rPr>
          <w:rFonts w:ascii="Times New Roman" w:hAnsi="Times New Roman" w:cs="Times New Roman"/>
          <w:lang w:val="fr-FR"/>
        </w:rPr>
        <w:t xml:space="preserve">a crédibilité. </w:t>
      </w:r>
      <w:r w:rsidR="00087821" w:rsidRPr="00B00211">
        <w:rPr>
          <w:rFonts w:ascii="Times New Roman" w:hAnsi="Times New Roman" w:cs="Times New Roman"/>
          <w:lang w:val="fr-FR"/>
        </w:rPr>
        <w:t>D</w:t>
      </w:r>
      <w:r w:rsidR="00891265" w:rsidRPr="00B00211">
        <w:rPr>
          <w:rFonts w:ascii="Times New Roman" w:hAnsi="Times New Roman" w:cs="Times New Roman"/>
          <w:lang w:val="fr-FR"/>
        </w:rPr>
        <w:t>ès lors</w:t>
      </w:r>
      <w:r w:rsidR="00087821" w:rsidRPr="00B00211">
        <w:rPr>
          <w:rFonts w:ascii="Times New Roman" w:hAnsi="Times New Roman" w:cs="Times New Roman"/>
          <w:lang w:val="fr-FR"/>
        </w:rPr>
        <w:t>, les architectes</w:t>
      </w:r>
      <w:r w:rsidR="00702F65" w:rsidRPr="00B00211">
        <w:rPr>
          <w:rFonts w:ascii="Times New Roman" w:hAnsi="Times New Roman" w:cs="Times New Roman"/>
          <w:lang w:val="fr-FR"/>
        </w:rPr>
        <w:t xml:space="preserve"> proposent des projets utopiques </w:t>
      </w:r>
      <w:r w:rsidR="00C7025C" w:rsidRPr="00B00211">
        <w:rPr>
          <w:rFonts w:ascii="Times New Roman" w:hAnsi="Times New Roman" w:cs="Times New Roman"/>
          <w:lang w:val="fr-FR"/>
        </w:rPr>
        <w:t>pouvant</w:t>
      </w:r>
      <w:r w:rsidR="00702F65" w:rsidRPr="00B00211">
        <w:rPr>
          <w:rFonts w:ascii="Times New Roman" w:hAnsi="Times New Roman" w:cs="Times New Roman"/>
          <w:lang w:val="fr-FR"/>
        </w:rPr>
        <w:t xml:space="preserve"> se réaliser dans un futur plus ou moins proche, mais aussi</w:t>
      </w:r>
      <w:r w:rsidR="00891265" w:rsidRPr="00B00211">
        <w:rPr>
          <w:rFonts w:ascii="Times New Roman" w:hAnsi="Times New Roman" w:cs="Times New Roman"/>
          <w:lang w:val="fr-FR"/>
        </w:rPr>
        <w:t xml:space="preserve"> des constructions impossibles et des réalités irréelles </w:t>
      </w:r>
      <w:r w:rsidR="00702F65" w:rsidRPr="00B00211">
        <w:rPr>
          <w:rFonts w:ascii="Times New Roman" w:hAnsi="Times New Roman" w:cs="Times New Roman"/>
          <w:lang w:val="fr-FR"/>
        </w:rPr>
        <w:t xml:space="preserve">visant à susciter des réflexion et </w:t>
      </w:r>
      <w:r w:rsidR="00891265" w:rsidRPr="00B00211">
        <w:rPr>
          <w:rFonts w:ascii="Times New Roman" w:hAnsi="Times New Roman" w:cs="Times New Roman"/>
          <w:lang w:val="fr-FR"/>
        </w:rPr>
        <w:t xml:space="preserve">des </w:t>
      </w:r>
      <w:r w:rsidR="00702F65" w:rsidRPr="00B00211">
        <w:rPr>
          <w:rFonts w:ascii="Times New Roman" w:hAnsi="Times New Roman" w:cs="Times New Roman"/>
          <w:lang w:val="fr-FR"/>
        </w:rPr>
        <w:t>discussions sur l’architecture de la v</w:t>
      </w:r>
      <w:r w:rsidR="00891265" w:rsidRPr="00B00211">
        <w:rPr>
          <w:rFonts w:ascii="Times New Roman" w:hAnsi="Times New Roman" w:cs="Times New Roman"/>
          <w:lang w:val="fr-FR"/>
        </w:rPr>
        <w:t xml:space="preserve">ille, de la société, du monde </w:t>
      </w:r>
      <w:r w:rsidR="00702F65" w:rsidRPr="00B00211">
        <w:rPr>
          <w:rFonts w:ascii="Times New Roman" w:hAnsi="Times New Roman" w:cs="Times New Roman"/>
          <w:lang w:val="fr-FR"/>
        </w:rPr>
        <w:t>et sur l’utilité de l’imagination utopique.</w:t>
      </w:r>
    </w:p>
    <w:p w14:paraId="04C7F36C" w14:textId="77777777" w:rsidR="00ED0105" w:rsidRPr="00A628DC" w:rsidRDefault="00ED0105" w:rsidP="008804E3">
      <w:pPr>
        <w:spacing w:line="360" w:lineRule="auto"/>
        <w:jc w:val="both"/>
        <w:rPr>
          <w:rFonts w:ascii="Times New Roman" w:hAnsi="Times New Roman" w:cs="Times New Roman"/>
          <w:lang w:val="fr-FR"/>
        </w:rPr>
      </w:pPr>
    </w:p>
    <w:p w14:paraId="05D21B7A" w14:textId="77777777" w:rsidR="00A34EB6" w:rsidRPr="001B0E0C" w:rsidRDefault="00A34EB6" w:rsidP="008804E3">
      <w:pPr>
        <w:widowControl w:val="0"/>
        <w:autoSpaceDE w:val="0"/>
        <w:autoSpaceDN w:val="0"/>
        <w:adjustRightInd w:val="0"/>
        <w:spacing w:line="360" w:lineRule="exact"/>
        <w:jc w:val="both"/>
        <w:rPr>
          <w:rFonts w:ascii="Times New Roman" w:hAnsi="Times New Roman" w:cs="Times New Roman"/>
          <w:b/>
          <w:lang w:val="fr-FR"/>
        </w:rPr>
      </w:pPr>
      <w:r w:rsidRPr="001B0E0C">
        <w:rPr>
          <w:rFonts w:ascii="Times New Roman" w:hAnsi="Times New Roman" w:cs="Times New Roman"/>
          <w:b/>
          <w:lang w:val="fr-FR"/>
        </w:rPr>
        <w:t>P</w:t>
      </w:r>
      <w:r>
        <w:rPr>
          <w:rFonts w:ascii="Times New Roman" w:hAnsi="Times New Roman" w:cs="Times New Roman"/>
          <w:b/>
          <w:lang w:val="fr-FR"/>
        </w:rPr>
        <w:t>rocedure de candidature</w:t>
      </w:r>
    </w:p>
    <w:p w14:paraId="6874D55C" w14:textId="15DBD6BD" w:rsidR="00A34EB6" w:rsidRPr="001B0E0C" w:rsidRDefault="00A34EB6" w:rsidP="008804E3">
      <w:pPr>
        <w:widowControl w:val="0"/>
        <w:autoSpaceDE w:val="0"/>
        <w:autoSpaceDN w:val="0"/>
        <w:adjustRightInd w:val="0"/>
        <w:spacing w:line="360" w:lineRule="exact"/>
        <w:jc w:val="both"/>
        <w:rPr>
          <w:rFonts w:ascii="Times New Roman" w:hAnsi="Times New Roman" w:cs="Times New Roman"/>
          <w:lang w:val="fr-FR"/>
        </w:rPr>
      </w:pPr>
      <w:r w:rsidRPr="002B1BA8">
        <w:rPr>
          <w:rFonts w:ascii="Times New Roman" w:hAnsi="Times New Roman" w:cs="Times New Roman"/>
          <w:lang w:val="fr-FR"/>
        </w:rPr>
        <w:t>L'appel à communications sera mis en ligne sur les sites internet du Réseau (www.proartibus.net), de l’Université de Genève (www.edp2017.unige.ch), de l'INHA (</w:t>
      </w:r>
      <w:hyperlink r:id="rId6" w:history="1">
        <w:r w:rsidRPr="002B1BA8">
          <w:rPr>
            <w:rFonts w:ascii="Times New Roman" w:hAnsi="Times New Roman" w:cs="Times New Roman"/>
            <w:lang w:val="fr-FR"/>
          </w:rPr>
          <w:t>www.inha.fr</w:t>
        </w:r>
      </w:hyperlink>
      <w:r w:rsidRPr="002B1BA8">
        <w:rPr>
          <w:rFonts w:ascii="Times New Roman" w:hAnsi="Times New Roman" w:cs="Times New Roman"/>
          <w:lang w:val="fr-FR"/>
        </w:rPr>
        <w:t>), ainsi que sur ceux des autres établissements membres du Réseau. Les doctorants et post-doctorants souhaitant participer sont priés de soumettre un projet de communication (e</w:t>
      </w:r>
      <w:r>
        <w:rPr>
          <w:rFonts w:ascii="Times New Roman" w:hAnsi="Times New Roman" w:cs="Times New Roman"/>
          <w:lang w:val="fr-FR"/>
        </w:rPr>
        <w:t>t un</w:t>
      </w:r>
      <w:r w:rsidR="00C377D9">
        <w:rPr>
          <w:rFonts w:ascii="Times New Roman" w:hAnsi="Times New Roman" w:cs="Times New Roman"/>
          <w:lang w:val="fr-FR"/>
        </w:rPr>
        <w:t xml:space="preserve"> seul</w:t>
      </w:r>
      <w:r w:rsidR="009C34B5">
        <w:rPr>
          <w:rFonts w:ascii="Times New Roman" w:hAnsi="Times New Roman" w:cs="Times New Roman"/>
          <w:lang w:val="fr-FR"/>
        </w:rPr>
        <w:t>) de 15</w:t>
      </w:r>
      <w:r w:rsidRPr="002B1BA8">
        <w:rPr>
          <w:rFonts w:ascii="Times New Roman" w:hAnsi="Times New Roman" w:cs="Times New Roman"/>
          <w:lang w:val="fr-FR"/>
        </w:rPr>
        <w:t xml:space="preserve"> minutes au plus, accompagné d'un court CV. Les propositions ne doivent pas faire plus de 1800 caractères, ou 300 mots, et peuvent être rédigé</w:t>
      </w:r>
      <w:r w:rsidR="00C377D9">
        <w:rPr>
          <w:rFonts w:ascii="Times New Roman" w:hAnsi="Times New Roman" w:cs="Times New Roman"/>
          <w:lang w:val="fr-FR"/>
        </w:rPr>
        <w:t>e</w:t>
      </w:r>
      <w:r w:rsidRPr="002B1BA8">
        <w:rPr>
          <w:rFonts w:ascii="Times New Roman" w:hAnsi="Times New Roman" w:cs="Times New Roman"/>
          <w:lang w:val="fr-FR"/>
        </w:rPr>
        <w:t xml:space="preserve">s en anglais, français, allemand ou italien. Elles doivent être soumises </w:t>
      </w:r>
      <w:r w:rsidR="00C377D9">
        <w:rPr>
          <w:rFonts w:ascii="Times New Roman" w:hAnsi="Times New Roman" w:cs="Times New Roman"/>
          <w:lang w:val="fr-FR"/>
        </w:rPr>
        <w:t>dans format</w:t>
      </w:r>
      <w:r w:rsidRPr="002B1BA8">
        <w:rPr>
          <w:rFonts w:ascii="Times New Roman" w:hAnsi="Times New Roman" w:cs="Times New Roman"/>
          <w:lang w:val="fr-FR"/>
        </w:rPr>
        <w:t xml:space="preserve"> Word, et doivent </w:t>
      </w:r>
      <w:r w:rsidRPr="001B0E0C">
        <w:rPr>
          <w:rFonts w:ascii="Times New Roman" w:hAnsi="Times New Roman" w:cs="Times New Roman"/>
          <w:lang w:val="fr-FR"/>
        </w:rPr>
        <w:t xml:space="preserve">comporter le nom du candidat, ses adresses (électronique et postale), l'établissement et le pays dont il dépend. La proposition et le CV doivent être </w:t>
      </w:r>
      <w:r w:rsidR="00C377D9">
        <w:rPr>
          <w:rFonts w:ascii="Times New Roman" w:hAnsi="Times New Roman" w:cs="Times New Roman"/>
          <w:lang w:val="fr-FR"/>
        </w:rPr>
        <w:t>joint en un seul document dans</w:t>
      </w:r>
      <w:r w:rsidRPr="001B0E0C">
        <w:rPr>
          <w:rFonts w:ascii="Times New Roman" w:hAnsi="Times New Roman" w:cs="Times New Roman"/>
          <w:lang w:val="fr-FR"/>
        </w:rPr>
        <w:t xml:space="preserve"> un courriel (nom de fichier : Proposition_Prénom_Nom abrégé de l’institution, exemple : Proposition_Leon_Battista_Alberti_UNIFI). La ligne « sujet » doit préciser le nom du candidat et le pays dans lequel il est inscrit. Les courriels sont à adresser </w:t>
      </w:r>
      <w:r w:rsidRPr="009C34B5">
        <w:rPr>
          <w:rFonts w:ascii="Times New Roman" w:hAnsi="Times New Roman" w:cs="Times New Roman"/>
          <w:lang w:val="fr-FR"/>
        </w:rPr>
        <w:lastRenderedPageBreak/>
        <w:t>à : edp2017@unige.ch avant le mardi 31 janvier 2017.</w:t>
      </w:r>
    </w:p>
    <w:p w14:paraId="652A138B" w14:textId="77777777" w:rsidR="00C008E9" w:rsidRDefault="00A34EB6" w:rsidP="008804E3">
      <w:pPr>
        <w:widowControl w:val="0"/>
        <w:autoSpaceDE w:val="0"/>
        <w:autoSpaceDN w:val="0"/>
        <w:adjustRightInd w:val="0"/>
        <w:spacing w:line="360" w:lineRule="exact"/>
        <w:ind w:firstLine="708"/>
        <w:jc w:val="both"/>
        <w:rPr>
          <w:rFonts w:ascii="Times New Roman" w:hAnsi="Times New Roman" w:cs="Times New Roman"/>
          <w:color w:val="262626"/>
          <w:lang w:val="fr-FR"/>
        </w:rPr>
      </w:pPr>
      <w:r w:rsidRPr="001B0E0C">
        <w:rPr>
          <w:rFonts w:ascii="Times New Roman" w:hAnsi="Times New Roman" w:cs="Times New Roman"/>
          <w:lang w:val="fr-FR"/>
        </w:rPr>
        <w:t xml:space="preserve">Les propositions seront rassemblées, examinées et sélectionnées par pays. </w:t>
      </w:r>
      <w:r w:rsidRPr="001B0E0C">
        <w:rPr>
          <w:rFonts w:ascii="Times New Roman" w:hAnsi="Times New Roman" w:cs="Times New Roman"/>
          <w:color w:val="262626"/>
          <w:lang w:val="fr-FR"/>
        </w:rPr>
        <w:t>Les organisateurs établiront, de pair avec des représentants de chaque pays du Réseau, un programme définitif. L’annonce de la sélection des participants sera diffus</w:t>
      </w:r>
      <w:r w:rsidR="00C008E9">
        <w:rPr>
          <w:rFonts w:ascii="Times New Roman" w:hAnsi="Times New Roman" w:cs="Times New Roman"/>
          <w:color w:val="262626"/>
          <w:lang w:val="fr-FR"/>
        </w:rPr>
        <w:t>ée au début du mois de mars 2017</w:t>
      </w:r>
      <w:r w:rsidRPr="001B0E0C">
        <w:rPr>
          <w:rFonts w:ascii="Times New Roman" w:hAnsi="Times New Roman" w:cs="Times New Roman"/>
          <w:color w:val="262626"/>
          <w:lang w:val="fr-FR"/>
        </w:rPr>
        <w:t>. </w:t>
      </w:r>
    </w:p>
    <w:p w14:paraId="1A3CB5A2" w14:textId="77777777" w:rsidR="00A34EB6" w:rsidRPr="001B0E0C" w:rsidRDefault="00A34EB6" w:rsidP="00C008E9">
      <w:pPr>
        <w:widowControl w:val="0"/>
        <w:autoSpaceDE w:val="0"/>
        <w:autoSpaceDN w:val="0"/>
        <w:adjustRightInd w:val="0"/>
        <w:spacing w:line="360" w:lineRule="exact"/>
        <w:jc w:val="both"/>
        <w:rPr>
          <w:rFonts w:ascii="Times New Roman" w:hAnsi="Times New Roman" w:cs="Times New Roman"/>
          <w:lang w:val="fr-FR"/>
        </w:rPr>
      </w:pPr>
      <w:r w:rsidRPr="001B0E0C">
        <w:rPr>
          <w:rFonts w:ascii="Times New Roman" w:hAnsi="Times New Roman" w:cs="Times New Roman"/>
          <w:b/>
          <w:bCs/>
          <w:color w:val="262626"/>
          <w:lang w:val="fr-FR"/>
        </w:rPr>
        <w:t>Nota bene:</w:t>
      </w:r>
      <w:r w:rsidRPr="001B0E0C">
        <w:rPr>
          <w:rFonts w:ascii="Times New Roman" w:hAnsi="Times New Roman" w:cs="Times New Roman"/>
          <w:color w:val="262626"/>
          <w:lang w:val="fr-FR"/>
        </w:rPr>
        <w:t xml:space="preserve"> dans les deux semaines suivant l’acceptation de leur proposition, les participants devront en soumettre une traduction dans une autre des langues officielles du Réseau. Un mois avant le début de l’Ecole, ils devront en outre envoyer aux organisateurs le texte complet de leur communication, ainsi que leur présentation </w:t>
      </w:r>
      <w:r w:rsidRPr="001B0E0C">
        <w:rPr>
          <w:rFonts w:ascii="Times New Roman" w:hAnsi="Times New Roman" w:cs="Times New Roman"/>
          <w:lang w:val="fr-FR"/>
        </w:rPr>
        <w:t>Powerpoint. Étant donné que les participants font leur communication dans leur langue maternelle, la maîtrise des autres langues est indispensable. Les participants des pays latins doivent maîtriser au moins d’une façon passive l’anglais ou l’allemand, et ceux des pays anglophones ou germanophones le français ou l’italien.</w:t>
      </w:r>
    </w:p>
    <w:p w14:paraId="4BCD4FD1" w14:textId="2E71EF71" w:rsidR="00F11357" w:rsidRDefault="009C34B5" w:rsidP="009C34B5">
      <w:pPr>
        <w:spacing w:line="360" w:lineRule="auto"/>
        <w:jc w:val="both"/>
        <w:rPr>
          <w:rFonts w:ascii="Times" w:hAnsi="Times" w:cs="Georgia"/>
          <w:color w:val="262626"/>
          <w:lang w:val="fr-FR"/>
        </w:rPr>
      </w:pPr>
      <w:r>
        <w:rPr>
          <w:rFonts w:ascii="Times New Roman" w:hAnsi="Times New Roman" w:cs="Times New Roman"/>
          <w:lang w:val="fr-FR"/>
        </w:rPr>
        <w:tab/>
      </w:r>
      <w:r w:rsidR="00F11357" w:rsidRPr="009C34B5">
        <w:rPr>
          <w:rFonts w:ascii="Times" w:hAnsi="Times" w:cs="Georgia"/>
          <w:color w:val="262626"/>
          <w:lang w:val="fr-FR"/>
        </w:rPr>
        <w:t>La série de problématiques qui suit est destinée à suggérer des domaines et directions de recherche et n'a de valeur qu'indicative ; il n'est pas nécessaire de s'y référer dans les propositions de communication.</w:t>
      </w:r>
    </w:p>
    <w:p w14:paraId="1982D90C" w14:textId="77777777" w:rsidR="00F11357" w:rsidRPr="00A628DC" w:rsidRDefault="00F11357" w:rsidP="001A275B">
      <w:pPr>
        <w:spacing w:line="360" w:lineRule="auto"/>
        <w:jc w:val="both"/>
        <w:rPr>
          <w:rFonts w:ascii="Times New Roman" w:hAnsi="Times New Roman" w:cs="Times New Roman"/>
          <w:lang w:val="fr-FR"/>
        </w:rPr>
      </w:pPr>
    </w:p>
    <w:p w14:paraId="6B5C9245"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image</w:t>
      </w:r>
    </w:p>
    <w:p w14:paraId="5FBEE22B"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représentation</w:t>
      </w:r>
    </w:p>
    <w:p w14:paraId="1661604B" w14:textId="77777777" w:rsidR="009C34B5" w:rsidRDefault="009C34B5" w:rsidP="009C34B5">
      <w:pPr>
        <w:spacing w:line="360" w:lineRule="exact"/>
        <w:rPr>
          <w:rFonts w:ascii="Times New Roman" w:hAnsi="Times New Roman" w:cs="Times New Roman"/>
          <w:lang w:val="fr-FR"/>
        </w:rPr>
      </w:pPr>
      <w:r w:rsidRPr="002B1BA8">
        <w:rPr>
          <w:rFonts w:ascii="Times New Roman" w:hAnsi="Times New Roman" w:cs="Times New Roman"/>
          <w:lang w:val="fr-FR"/>
        </w:rPr>
        <w:t>Imagination et magie</w:t>
      </w:r>
    </w:p>
    <w:p w14:paraId="1590093D" w14:textId="77777777" w:rsidR="009C34B5" w:rsidRPr="002B1BA8" w:rsidRDefault="009C34B5" w:rsidP="00A34EB6">
      <w:pPr>
        <w:spacing w:line="360" w:lineRule="exact"/>
        <w:rPr>
          <w:rFonts w:ascii="Times New Roman" w:hAnsi="Times New Roman" w:cs="Times New Roman"/>
          <w:lang w:val="fr-FR"/>
        </w:rPr>
      </w:pPr>
    </w:p>
    <w:p w14:paraId="06B42944"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utopie</w:t>
      </w:r>
    </w:p>
    <w:p w14:paraId="489FCD86" w14:textId="59B3D78B"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De l’imaginaire à la réalité</w:t>
      </w:r>
      <w:r w:rsidR="009C34B5">
        <w:rPr>
          <w:rFonts w:ascii="Times New Roman" w:hAnsi="Times New Roman" w:cs="Times New Roman"/>
          <w:lang w:val="fr-FR"/>
        </w:rPr>
        <w:t xml:space="preserve"> / de la réalité à l’imaginaire</w:t>
      </w:r>
    </w:p>
    <w:p w14:paraId="359C73E2"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Projection et projet</w:t>
      </w:r>
    </w:p>
    <w:p w14:paraId="4E1675A6" w14:textId="77777777" w:rsidR="00A34EB6" w:rsidRPr="002B1BA8" w:rsidRDefault="00A34EB6" w:rsidP="00A34EB6">
      <w:pPr>
        <w:spacing w:line="360" w:lineRule="exact"/>
        <w:rPr>
          <w:rFonts w:ascii="Times New Roman" w:hAnsi="Times New Roman" w:cs="Times New Roman"/>
          <w:lang w:val="fr-FR"/>
        </w:rPr>
      </w:pPr>
    </w:p>
    <w:p w14:paraId="4EAC4542"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perception, réception</w:t>
      </w:r>
    </w:p>
    <w:p w14:paraId="41E9DAA8"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de l’artiste /architecte</w:t>
      </w:r>
    </w:p>
    <w:p w14:paraId="4376252A"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du spectateur</w:t>
      </w:r>
    </w:p>
    <w:p w14:paraId="267C96B3" w14:textId="77777777" w:rsidR="00A34EB6" w:rsidRPr="002B1BA8" w:rsidRDefault="00A34EB6" w:rsidP="00A34EB6">
      <w:pPr>
        <w:spacing w:line="360" w:lineRule="exact"/>
        <w:rPr>
          <w:rFonts w:ascii="Times New Roman" w:hAnsi="Times New Roman" w:cs="Times New Roman"/>
          <w:lang w:val="fr-FR"/>
        </w:rPr>
      </w:pPr>
    </w:p>
    <w:p w14:paraId="14AE0DB9" w14:textId="6DF61D6A" w:rsidR="00A34EB6" w:rsidRPr="002B1BA8" w:rsidRDefault="009C34B5" w:rsidP="00A34EB6">
      <w:pPr>
        <w:spacing w:line="360" w:lineRule="exact"/>
        <w:rPr>
          <w:rFonts w:ascii="Times New Roman" w:hAnsi="Times New Roman" w:cs="Times New Roman"/>
          <w:lang w:val="fr-FR"/>
        </w:rPr>
      </w:pPr>
      <w:r>
        <w:rPr>
          <w:rFonts w:ascii="Times New Roman" w:hAnsi="Times New Roman" w:cs="Times New Roman"/>
          <w:lang w:val="fr-FR"/>
        </w:rPr>
        <w:t>L’i</w:t>
      </w:r>
      <w:r w:rsidR="00A34EB6" w:rsidRPr="002B1BA8">
        <w:rPr>
          <w:rFonts w:ascii="Times New Roman" w:hAnsi="Times New Roman" w:cs="Times New Roman"/>
          <w:lang w:val="fr-FR"/>
        </w:rPr>
        <w:t>magination et texte</w:t>
      </w:r>
    </w:p>
    <w:p w14:paraId="0CFA1515" w14:textId="77777777" w:rsidR="009C34B5" w:rsidRDefault="009C34B5" w:rsidP="00A34EB6">
      <w:pPr>
        <w:spacing w:line="360" w:lineRule="exact"/>
        <w:rPr>
          <w:rFonts w:ascii="Times New Roman" w:hAnsi="Times New Roman" w:cs="Times New Roman"/>
          <w:lang w:val="fr-FR"/>
        </w:rPr>
      </w:pPr>
      <w:r>
        <w:rPr>
          <w:rFonts w:ascii="Times New Roman" w:hAnsi="Times New Roman" w:cs="Times New Roman"/>
          <w:lang w:val="fr-FR"/>
        </w:rPr>
        <w:t>L’imagination de l’art</w:t>
      </w:r>
    </w:p>
    <w:p w14:paraId="74512AA0" w14:textId="71077A6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Imagination et réflexion esthétique</w:t>
      </w:r>
    </w:p>
    <w:p w14:paraId="440E26DF" w14:textId="77777777" w:rsidR="009C34B5" w:rsidRDefault="009C34B5" w:rsidP="00A34EB6">
      <w:pPr>
        <w:spacing w:line="360" w:lineRule="exact"/>
        <w:rPr>
          <w:rFonts w:ascii="Times New Roman" w:hAnsi="Times New Roman" w:cs="Times New Roman"/>
          <w:lang w:val="fr-FR"/>
        </w:rPr>
      </w:pPr>
    </w:p>
    <w:p w14:paraId="68DD33B5"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L’imagination dans les livres d’architecture</w:t>
      </w:r>
    </w:p>
    <w:p w14:paraId="125F6089" w14:textId="77777777" w:rsidR="009C34B5" w:rsidRDefault="009C34B5" w:rsidP="00A34EB6">
      <w:pPr>
        <w:spacing w:line="360" w:lineRule="exact"/>
        <w:rPr>
          <w:rFonts w:ascii="Times New Roman" w:hAnsi="Times New Roman" w:cs="Times New Roman"/>
          <w:lang w:val="fr-FR"/>
        </w:rPr>
      </w:pPr>
      <w:r>
        <w:rPr>
          <w:rFonts w:ascii="Times New Roman" w:hAnsi="Times New Roman" w:cs="Times New Roman"/>
          <w:lang w:val="fr-FR"/>
        </w:rPr>
        <w:t>L’architecture de l’imagination</w:t>
      </w:r>
    </w:p>
    <w:p w14:paraId="20548962" w14:textId="77777777" w:rsidR="009C34B5" w:rsidRDefault="009C34B5" w:rsidP="00A34EB6">
      <w:pPr>
        <w:spacing w:line="360" w:lineRule="exact"/>
        <w:rPr>
          <w:rFonts w:ascii="Times New Roman" w:hAnsi="Times New Roman" w:cs="Times New Roman"/>
          <w:lang w:val="fr-FR"/>
        </w:rPr>
      </w:pPr>
    </w:p>
    <w:p w14:paraId="0915A310" w14:textId="70072924"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Notions de l’imagination</w:t>
      </w:r>
    </w:p>
    <w:p w14:paraId="1E1D5D67"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Le temps de l’imagination</w:t>
      </w:r>
    </w:p>
    <w:p w14:paraId="679501EC" w14:textId="77777777" w:rsidR="00A34EB6" w:rsidRPr="002B1BA8" w:rsidRDefault="00A34EB6" w:rsidP="00A34EB6">
      <w:pPr>
        <w:spacing w:line="360" w:lineRule="exact"/>
        <w:rPr>
          <w:rFonts w:ascii="Times New Roman" w:hAnsi="Times New Roman" w:cs="Times New Roman"/>
          <w:lang w:val="fr-FR"/>
        </w:rPr>
      </w:pPr>
    </w:p>
    <w:p w14:paraId="5A779BD7"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Les propositions pour intervenir à titre de répondant</w:t>
      </w:r>
    </w:p>
    <w:p w14:paraId="39A27088"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Les étudiants ayant participé deux fois ou plus aux Écoles antérieures peuvent poser leur candidature à titre de répondant seulement. Nous encourageons de cette façon les jeunes chercheurs, post-doctorants et doctorants dont les recherches sont déjà avancées à participer aux Écoles en animant la discussion concluant chaque session. Les répondants feront un bilan critique de la session, poseront des nouvelles questions et élargiront le débat à d’autres problématiques, déjà évoquées ou non par les intervenants. Les répondants peuvent également ouvrir d’autres pistes afin de poursuivre la discussion dans les directions suggérées par leurs propres recherches.</w:t>
      </w:r>
    </w:p>
    <w:p w14:paraId="27C3DAB0"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 xml:space="preserve">Tout candidat souhaitant participer à cette École à titre de répondant est prié de faire parvenir </w:t>
      </w:r>
      <w:r w:rsidRPr="009C34B5">
        <w:rPr>
          <w:rFonts w:ascii="Times New Roman" w:hAnsi="Times New Roman" w:cs="Times New Roman"/>
          <w:lang w:val="fr-FR"/>
        </w:rPr>
        <w:t>aux organisateurs (edp2017@unige.ch), avant le 31 janvier 2017, un CV et un court texte de</w:t>
      </w:r>
      <w:r w:rsidRPr="002B1BA8">
        <w:rPr>
          <w:rFonts w:ascii="Times New Roman" w:hAnsi="Times New Roman" w:cs="Times New Roman"/>
          <w:lang w:val="fr-FR"/>
        </w:rPr>
        <w:t xml:space="preserve"> motivation mettant en valeur ses aptitudes et ses compétences. Le candidat doit également faire valoir la pertinence de ses recherches </w:t>
      </w:r>
      <w:r w:rsidR="00C008E9">
        <w:rPr>
          <w:rFonts w:ascii="Times New Roman" w:hAnsi="Times New Roman" w:cs="Times New Roman"/>
          <w:lang w:val="fr-FR"/>
        </w:rPr>
        <w:t>à l’</w:t>
      </w:r>
      <w:r w:rsidRPr="002B1BA8">
        <w:rPr>
          <w:rFonts w:ascii="Times New Roman" w:hAnsi="Times New Roman" w:cs="Times New Roman"/>
          <w:lang w:val="fr-FR"/>
        </w:rPr>
        <w:t xml:space="preserve">égard </w:t>
      </w:r>
      <w:r w:rsidR="00C008E9">
        <w:rPr>
          <w:rFonts w:ascii="Times New Roman" w:hAnsi="Times New Roman" w:cs="Times New Roman"/>
          <w:lang w:val="fr-FR"/>
        </w:rPr>
        <w:t>du</w:t>
      </w:r>
      <w:r w:rsidRPr="002B1BA8">
        <w:rPr>
          <w:rFonts w:ascii="Times New Roman" w:hAnsi="Times New Roman" w:cs="Times New Roman"/>
          <w:lang w:val="fr-FR"/>
        </w:rPr>
        <w:t xml:space="preserve"> thème choisi. Les propositions ne devront pas dépasser 2000 signes ou 300 mots et pourront être rédigées en allemand, anglais, français ou italien. Elles doivent être soumises </w:t>
      </w:r>
      <w:r w:rsidR="00C008E9">
        <w:rPr>
          <w:rFonts w:ascii="Times New Roman" w:hAnsi="Times New Roman" w:cs="Times New Roman"/>
          <w:lang w:val="fr-FR"/>
        </w:rPr>
        <w:t>en format</w:t>
      </w:r>
      <w:r w:rsidRPr="002B1BA8">
        <w:rPr>
          <w:rFonts w:ascii="Times New Roman" w:hAnsi="Times New Roman" w:cs="Times New Roman"/>
          <w:lang w:val="fr-FR"/>
        </w:rPr>
        <w:t xml:space="preserve"> Word, et doivent comporter le nom du candidat, ses adresses (électronique et postale), l'établissement et le pays dont il dépend. La proposition et le CV doivent être </w:t>
      </w:r>
      <w:r w:rsidR="00C008E9">
        <w:rPr>
          <w:rFonts w:ascii="Times New Roman" w:hAnsi="Times New Roman" w:cs="Times New Roman"/>
          <w:lang w:val="fr-FR"/>
        </w:rPr>
        <w:t>joint</w:t>
      </w:r>
      <w:r w:rsidRPr="002B1BA8">
        <w:rPr>
          <w:rFonts w:ascii="Times New Roman" w:hAnsi="Times New Roman" w:cs="Times New Roman"/>
          <w:lang w:val="fr-FR"/>
        </w:rPr>
        <w:t xml:space="preserve"> en un seul document </w:t>
      </w:r>
      <w:r w:rsidR="00D000D4">
        <w:rPr>
          <w:rFonts w:ascii="Times New Roman" w:hAnsi="Times New Roman" w:cs="Times New Roman"/>
          <w:lang w:val="fr-FR"/>
        </w:rPr>
        <w:t>dans un</w:t>
      </w:r>
      <w:r w:rsidRPr="002B1BA8">
        <w:rPr>
          <w:rFonts w:ascii="Times New Roman" w:hAnsi="Times New Roman" w:cs="Times New Roman"/>
          <w:lang w:val="fr-FR"/>
        </w:rPr>
        <w:t xml:space="preserve"> courriel (nom de fichier : Proposition_Prénom_Nom abrégé de l’institution, exemple : Proposition_Louis_LeVau_ParisX). La ligne « sujet » doit préciser le nom du candidat et le pays dans lequel il est inscrit.</w:t>
      </w:r>
    </w:p>
    <w:p w14:paraId="1FA95E24"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3F8D5A8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Les propositions de communication (professeurs)</w:t>
      </w:r>
    </w:p>
    <w:p w14:paraId="2CD5CF05" w14:textId="6360D4DF"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 xml:space="preserve">Comme chaque année, les professeurs du Réseau pourront soit proposer une communication, soit encadrer une séance à titre de président ou de répondant. Les enseignants souhaitant intervenir dans le programme sont priés de faire connaître leurs intentions au Comité </w:t>
      </w:r>
      <w:r w:rsidRPr="009C34B5">
        <w:rPr>
          <w:rFonts w:ascii="Times New Roman" w:hAnsi="Times New Roman" w:cs="Times New Roman"/>
          <w:lang w:val="fr-FR"/>
        </w:rPr>
        <w:t>organisateur par courriel à l’adresse suivante, avant le 31 janvier : (edp2017@unige.ch).</w:t>
      </w:r>
    </w:p>
    <w:p w14:paraId="2173C996"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7209400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b/>
          <w:bCs/>
          <w:lang w:val="fr-FR"/>
        </w:rPr>
        <w:t>Correspondants nationaux</w:t>
      </w:r>
    </w:p>
    <w:p w14:paraId="67E94F43" w14:textId="14D36600"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r w:rsidRPr="002B1BA8">
        <w:rPr>
          <w:rFonts w:ascii="Times New Roman" w:hAnsi="Times New Roman" w:cs="Times New Roman"/>
          <w:lang w:val="fr-FR"/>
        </w:rPr>
        <w:t>Pour le Canada : Johanne Lamoureux (Paris, Institut national d’histoire de l’art) et Todd Porterfield (Université de Montréal) ; pour la France : Frédérique Desbuissons (Paris, Institut national d’histoire de l’art), Béatrice Joyeux-Prunel (École normale supérieure de Paris), Christian Joschke et Ségolène Le Men (Université Paris Ouest Nanterre La Défense) ; pour l’Allemagne : Thomas Kirchner (Paris, Deutsches Forum für Kunstgeschichte) et Michael F. Zimmermann (Katholische Universität Eichstätt-Ingolstadt) ; pour l’Italie : Marco Collareta (Università degli Studi di Pisa) et Maria Grazia Messina (Università degli Studi di Firenze) ; pour la Suisse : Jan Blanc (Université de Genève) ; pour les États-Unis, Henri Zerner (Harvard University) ; pour le Japon, Atsushi Miura (Université de Tokyo).</w:t>
      </w:r>
    </w:p>
    <w:p w14:paraId="7C92A291" w14:textId="77777777" w:rsidR="00A34EB6" w:rsidRPr="002B1BA8" w:rsidRDefault="00A34EB6" w:rsidP="00A34EB6">
      <w:pPr>
        <w:widowControl w:val="0"/>
        <w:autoSpaceDE w:val="0"/>
        <w:autoSpaceDN w:val="0"/>
        <w:adjustRightInd w:val="0"/>
        <w:spacing w:line="360" w:lineRule="exact"/>
        <w:rPr>
          <w:rFonts w:ascii="Times New Roman" w:hAnsi="Times New Roman" w:cs="Times New Roman"/>
          <w:lang w:val="fr-FR"/>
        </w:rPr>
      </w:pPr>
    </w:p>
    <w:p w14:paraId="20737DBA" w14:textId="77777777" w:rsidR="00A34EB6" w:rsidRPr="002B1BA8" w:rsidRDefault="00A34EB6" w:rsidP="00A34EB6">
      <w:pPr>
        <w:spacing w:line="360" w:lineRule="exact"/>
        <w:rPr>
          <w:rFonts w:ascii="Times New Roman" w:hAnsi="Times New Roman" w:cs="Times New Roman"/>
          <w:b/>
          <w:lang w:val="fr-FR"/>
        </w:rPr>
      </w:pPr>
      <w:r w:rsidRPr="002B1BA8">
        <w:rPr>
          <w:rFonts w:ascii="Times New Roman" w:hAnsi="Times New Roman" w:cs="Times New Roman"/>
          <w:b/>
          <w:lang w:val="fr-FR"/>
        </w:rPr>
        <w:t>Comite d’organisation</w:t>
      </w:r>
    </w:p>
    <w:p w14:paraId="09AB1586"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Unité d’histoire de l’art, Université de Genève</w:t>
      </w:r>
    </w:p>
    <w:p w14:paraId="03657E10" w14:textId="77777777"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Marie Theres Stauffer avec Coralie de Sousa (Université de Genève)</w:t>
      </w:r>
    </w:p>
    <w:p w14:paraId="67A1F11E" w14:textId="77777777" w:rsidR="00A34EB6" w:rsidRPr="002B1BA8" w:rsidRDefault="00A34EB6" w:rsidP="00A34EB6">
      <w:pPr>
        <w:spacing w:line="360" w:lineRule="exact"/>
        <w:rPr>
          <w:rFonts w:ascii="Times New Roman" w:hAnsi="Times New Roman" w:cs="Times New Roman"/>
          <w:lang w:val="fr-FR"/>
        </w:rPr>
      </w:pPr>
    </w:p>
    <w:p w14:paraId="4AAC0CC6" w14:textId="77777777" w:rsidR="00A34EB6" w:rsidRPr="002B1BA8" w:rsidRDefault="00A34EB6" w:rsidP="00A34EB6">
      <w:pPr>
        <w:spacing w:line="360" w:lineRule="exact"/>
        <w:rPr>
          <w:rFonts w:ascii="Times New Roman" w:hAnsi="Times New Roman" w:cs="Times New Roman"/>
          <w:b/>
          <w:lang w:val="fr-FR"/>
        </w:rPr>
      </w:pPr>
      <w:r w:rsidRPr="002B1BA8">
        <w:rPr>
          <w:rFonts w:ascii="Times New Roman" w:hAnsi="Times New Roman" w:cs="Times New Roman"/>
          <w:b/>
          <w:lang w:val="fr-FR"/>
        </w:rPr>
        <w:t>Organise par</w:t>
      </w:r>
    </w:p>
    <w:p w14:paraId="4572F1F4" w14:textId="0CFCD290" w:rsidR="00A34EB6" w:rsidRPr="002B1BA8" w:rsidRDefault="00A34EB6" w:rsidP="00A34EB6">
      <w:pPr>
        <w:spacing w:line="360" w:lineRule="exact"/>
        <w:rPr>
          <w:rFonts w:ascii="Times New Roman" w:hAnsi="Times New Roman" w:cs="Times New Roman"/>
          <w:lang w:val="fr-FR"/>
        </w:rPr>
      </w:pPr>
      <w:r w:rsidRPr="002B1BA8">
        <w:rPr>
          <w:rFonts w:ascii="Times New Roman" w:hAnsi="Times New Roman" w:cs="Times New Roman"/>
          <w:lang w:val="fr-FR"/>
        </w:rPr>
        <w:t>Réseau International de la Formation à la Recherche en Histoire de l’Art </w:t>
      </w:r>
      <w:r w:rsidR="009C34B5">
        <w:rPr>
          <w:rFonts w:ascii="Times New Roman" w:hAnsi="Times New Roman" w:cs="Times New Roman"/>
          <w:lang w:val="fr-FR"/>
        </w:rPr>
        <w:t xml:space="preserve"> – </w:t>
      </w:r>
      <w:r w:rsidRPr="002B1BA8">
        <w:rPr>
          <w:rFonts w:ascii="Times New Roman" w:hAnsi="Times New Roman" w:cs="Times New Roman"/>
          <w:lang w:val="fr-FR"/>
        </w:rPr>
        <w:t>The International Consortium of Art History (http://www.proartibus.net)</w:t>
      </w:r>
    </w:p>
    <w:p w14:paraId="65B8F84D" w14:textId="77777777" w:rsidR="0018797A" w:rsidRPr="00A628DC" w:rsidRDefault="0018797A" w:rsidP="001A275B">
      <w:pPr>
        <w:spacing w:line="360" w:lineRule="auto"/>
        <w:jc w:val="both"/>
        <w:rPr>
          <w:rFonts w:ascii="Times New Roman" w:hAnsi="Times New Roman" w:cs="Times New Roman"/>
          <w:lang w:val="fr-FR"/>
        </w:rPr>
      </w:pPr>
    </w:p>
    <w:sectPr w:rsidR="0018797A" w:rsidRPr="00A628DC" w:rsidSect="000239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inion Pro SmBd">
    <w:altName w:val="Cambria"/>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D165FC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Arial"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Arial"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A1"/>
    <w:rsid w:val="00023910"/>
    <w:rsid w:val="00031830"/>
    <w:rsid w:val="000422AC"/>
    <w:rsid w:val="00087821"/>
    <w:rsid w:val="00087BA3"/>
    <w:rsid w:val="000A2D1E"/>
    <w:rsid w:val="000B27CF"/>
    <w:rsid w:val="000B6F3D"/>
    <w:rsid w:val="000C342E"/>
    <w:rsid w:val="000C5410"/>
    <w:rsid w:val="0014602F"/>
    <w:rsid w:val="001769D2"/>
    <w:rsid w:val="00184EDD"/>
    <w:rsid w:val="0018797A"/>
    <w:rsid w:val="001A275B"/>
    <w:rsid w:val="00242AF2"/>
    <w:rsid w:val="0025268D"/>
    <w:rsid w:val="002611AC"/>
    <w:rsid w:val="002753D7"/>
    <w:rsid w:val="0027560B"/>
    <w:rsid w:val="002856EC"/>
    <w:rsid w:val="002A3EE6"/>
    <w:rsid w:val="002A4659"/>
    <w:rsid w:val="002A76D5"/>
    <w:rsid w:val="002B1DEF"/>
    <w:rsid w:val="002D0816"/>
    <w:rsid w:val="002D313F"/>
    <w:rsid w:val="003015A1"/>
    <w:rsid w:val="0034131E"/>
    <w:rsid w:val="00344737"/>
    <w:rsid w:val="00377BCB"/>
    <w:rsid w:val="003B02DB"/>
    <w:rsid w:val="003B3B07"/>
    <w:rsid w:val="003C0D73"/>
    <w:rsid w:val="003C4A7E"/>
    <w:rsid w:val="00417BC0"/>
    <w:rsid w:val="004403B5"/>
    <w:rsid w:val="004C5792"/>
    <w:rsid w:val="00527984"/>
    <w:rsid w:val="005516BF"/>
    <w:rsid w:val="00561701"/>
    <w:rsid w:val="005620F7"/>
    <w:rsid w:val="0056210F"/>
    <w:rsid w:val="005A4D91"/>
    <w:rsid w:val="005B7828"/>
    <w:rsid w:val="005D6AB8"/>
    <w:rsid w:val="006205A3"/>
    <w:rsid w:val="00621705"/>
    <w:rsid w:val="00651403"/>
    <w:rsid w:val="00666ACC"/>
    <w:rsid w:val="00687183"/>
    <w:rsid w:val="006A3A54"/>
    <w:rsid w:val="00702F65"/>
    <w:rsid w:val="007206A3"/>
    <w:rsid w:val="00720B64"/>
    <w:rsid w:val="00727287"/>
    <w:rsid w:val="00734DCF"/>
    <w:rsid w:val="00736DF4"/>
    <w:rsid w:val="00737E06"/>
    <w:rsid w:val="007629FF"/>
    <w:rsid w:val="0078200F"/>
    <w:rsid w:val="007A1F60"/>
    <w:rsid w:val="007A7E4C"/>
    <w:rsid w:val="007B0BB3"/>
    <w:rsid w:val="007B1CE8"/>
    <w:rsid w:val="007C3AED"/>
    <w:rsid w:val="007D3B6A"/>
    <w:rsid w:val="008017B6"/>
    <w:rsid w:val="00806880"/>
    <w:rsid w:val="00847EC7"/>
    <w:rsid w:val="00853D8B"/>
    <w:rsid w:val="00860B1B"/>
    <w:rsid w:val="008673CB"/>
    <w:rsid w:val="00876D0D"/>
    <w:rsid w:val="008804E3"/>
    <w:rsid w:val="00884E0D"/>
    <w:rsid w:val="00891265"/>
    <w:rsid w:val="008B2FC7"/>
    <w:rsid w:val="008C2DBB"/>
    <w:rsid w:val="008D5193"/>
    <w:rsid w:val="008E3301"/>
    <w:rsid w:val="008F00C3"/>
    <w:rsid w:val="008F353D"/>
    <w:rsid w:val="009320F3"/>
    <w:rsid w:val="0097653F"/>
    <w:rsid w:val="0099272C"/>
    <w:rsid w:val="009A0116"/>
    <w:rsid w:val="009B0CBB"/>
    <w:rsid w:val="009C34B5"/>
    <w:rsid w:val="009F5377"/>
    <w:rsid w:val="00A1475D"/>
    <w:rsid w:val="00A3380A"/>
    <w:rsid w:val="00A34EB6"/>
    <w:rsid w:val="00A379D3"/>
    <w:rsid w:val="00A43CA6"/>
    <w:rsid w:val="00A628DC"/>
    <w:rsid w:val="00A67FBC"/>
    <w:rsid w:val="00A76166"/>
    <w:rsid w:val="00A82697"/>
    <w:rsid w:val="00AA4F6A"/>
    <w:rsid w:val="00AB3041"/>
    <w:rsid w:val="00AB43BA"/>
    <w:rsid w:val="00AC0E78"/>
    <w:rsid w:val="00AC2A89"/>
    <w:rsid w:val="00AD15B8"/>
    <w:rsid w:val="00AF2C4D"/>
    <w:rsid w:val="00B00211"/>
    <w:rsid w:val="00B11245"/>
    <w:rsid w:val="00B122ED"/>
    <w:rsid w:val="00B37ACD"/>
    <w:rsid w:val="00B7364B"/>
    <w:rsid w:val="00BA0EF1"/>
    <w:rsid w:val="00BD0318"/>
    <w:rsid w:val="00C008E9"/>
    <w:rsid w:val="00C01B73"/>
    <w:rsid w:val="00C20B5A"/>
    <w:rsid w:val="00C22A47"/>
    <w:rsid w:val="00C377D9"/>
    <w:rsid w:val="00C7025C"/>
    <w:rsid w:val="00C70DEF"/>
    <w:rsid w:val="00CD24C4"/>
    <w:rsid w:val="00CD4A47"/>
    <w:rsid w:val="00CF145A"/>
    <w:rsid w:val="00D000D4"/>
    <w:rsid w:val="00D02225"/>
    <w:rsid w:val="00D13525"/>
    <w:rsid w:val="00D47D83"/>
    <w:rsid w:val="00D777E9"/>
    <w:rsid w:val="00DA4E5C"/>
    <w:rsid w:val="00DC6109"/>
    <w:rsid w:val="00DC6F7F"/>
    <w:rsid w:val="00DE1355"/>
    <w:rsid w:val="00DE1784"/>
    <w:rsid w:val="00DF3208"/>
    <w:rsid w:val="00DF54AE"/>
    <w:rsid w:val="00E3032E"/>
    <w:rsid w:val="00E41535"/>
    <w:rsid w:val="00E5761B"/>
    <w:rsid w:val="00E57934"/>
    <w:rsid w:val="00E706A8"/>
    <w:rsid w:val="00E929A7"/>
    <w:rsid w:val="00EA30E6"/>
    <w:rsid w:val="00ED0105"/>
    <w:rsid w:val="00EE585A"/>
    <w:rsid w:val="00EF5E35"/>
    <w:rsid w:val="00F11357"/>
    <w:rsid w:val="00F140EB"/>
    <w:rsid w:val="00F237AB"/>
    <w:rsid w:val="00F43D3E"/>
    <w:rsid w:val="00F620BD"/>
    <w:rsid w:val="00F66D57"/>
    <w:rsid w:val="00F73E61"/>
    <w:rsid w:val="00F953CB"/>
    <w:rsid w:val="00FC2BE6"/>
    <w:rsid w:val="00FD5090"/>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903840"/>
  <w15:docId w15:val="{D2EC154A-4E30-42CA-B41C-C6309CEC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fr-FR"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3B3B07"/>
    <w:pPr>
      <w:keepNext/>
      <w:jc w:val="center"/>
      <w:outlineLvl w:val="1"/>
    </w:pPr>
    <w:rPr>
      <w:rFonts w:ascii="Times" w:eastAsia="Times" w:hAnsi="Times" w:cs="Times New Roman"/>
      <w:b/>
      <w:noProof/>
      <w:szCs w:val="20"/>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3B3B07"/>
    <w:rPr>
      <w:rFonts w:ascii="Times" w:eastAsia="Times" w:hAnsi="Times" w:cs="Times New Roman"/>
      <w:b/>
      <w:noProof/>
      <w:szCs w:val="20"/>
      <w:lang w:val="fr-CH"/>
    </w:rPr>
  </w:style>
  <w:style w:type="paragraph" w:styleId="Textedebulles">
    <w:name w:val="Balloon Text"/>
    <w:basedOn w:val="Normal"/>
    <w:link w:val="TextedebullesCar"/>
    <w:uiPriority w:val="99"/>
    <w:semiHidden/>
    <w:unhideWhenUsed/>
    <w:rsid w:val="008C2DB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C2DBB"/>
    <w:rPr>
      <w:rFonts w:ascii="Lucida Grande" w:hAnsi="Lucida Grande" w:cs="Lucida Grande"/>
      <w:sz w:val="18"/>
      <w:szCs w:val="18"/>
    </w:rPr>
  </w:style>
  <w:style w:type="paragraph" w:customStyle="1" w:styleId="NoteLevel1">
    <w:name w:val="Note Level 1"/>
    <w:basedOn w:val="Normal"/>
    <w:uiPriority w:val="99"/>
    <w:unhideWhenUsed/>
    <w:rsid w:val="00C20B5A"/>
    <w:pPr>
      <w:keepNext/>
      <w:numPr>
        <w:numId w:val="1"/>
      </w:numPr>
      <w:contextualSpacing/>
      <w:outlineLvl w:val="0"/>
    </w:pPr>
    <w:rPr>
      <w:rFonts w:ascii="Verdana" w:hAnsi="Verdana"/>
      <w:lang w:val="fr-FR"/>
    </w:rPr>
  </w:style>
  <w:style w:type="paragraph" w:customStyle="1" w:styleId="NoteLevel2">
    <w:name w:val="Note Level 2"/>
    <w:basedOn w:val="Normal"/>
    <w:uiPriority w:val="99"/>
    <w:unhideWhenUsed/>
    <w:rsid w:val="00C20B5A"/>
    <w:pPr>
      <w:keepNext/>
      <w:numPr>
        <w:ilvl w:val="1"/>
        <w:numId w:val="1"/>
      </w:numPr>
      <w:contextualSpacing/>
      <w:outlineLvl w:val="1"/>
    </w:pPr>
    <w:rPr>
      <w:rFonts w:ascii="Verdana" w:hAnsi="Verdana"/>
      <w:lang w:val="fr-FR"/>
    </w:rPr>
  </w:style>
  <w:style w:type="paragraph" w:customStyle="1" w:styleId="NoteLevel3">
    <w:name w:val="Note Level 3"/>
    <w:basedOn w:val="Normal"/>
    <w:uiPriority w:val="99"/>
    <w:semiHidden/>
    <w:unhideWhenUsed/>
    <w:rsid w:val="00C20B5A"/>
    <w:pPr>
      <w:keepNext/>
      <w:numPr>
        <w:ilvl w:val="2"/>
        <w:numId w:val="1"/>
      </w:numPr>
      <w:contextualSpacing/>
      <w:outlineLvl w:val="2"/>
    </w:pPr>
    <w:rPr>
      <w:rFonts w:ascii="Verdana" w:hAnsi="Verdana"/>
      <w:lang w:val="fr-FR"/>
    </w:rPr>
  </w:style>
  <w:style w:type="paragraph" w:customStyle="1" w:styleId="NoteLevel4">
    <w:name w:val="Note Level 4"/>
    <w:basedOn w:val="Normal"/>
    <w:uiPriority w:val="99"/>
    <w:semiHidden/>
    <w:unhideWhenUsed/>
    <w:rsid w:val="00C20B5A"/>
    <w:pPr>
      <w:keepNext/>
      <w:numPr>
        <w:ilvl w:val="3"/>
        <w:numId w:val="1"/>
      </w:numPr>
      <w:contextualSpacing/>
      <w:outlineLvl w:val="3"/>
    </w:pPr>
    <w:rPr>
      <w:rFonts w:ascii="Verdana" w:hAnsi="Verdana"/>
      <w:lang w:val="fr-FR"/>
    </w:rPr>
  </w:style>
  <w:style w:type="paragraph" w:customStyle="1" w:styleId="NoteLevel5">
    <w:name w:val="Note Level 5"/>
    <w:basedOn w:val="Normal"/>
    <w:uiPriority w:val="99"/>
    <w:semiHidden/>
    <w:unhideWhenUsed/>
    <w:rsid w:val="00C20B5A"/>
    <w:pPr>
      <w:keepNext/>
      <w:numPr>
        <w:ilvl w:val="4"/>
        <w:numId w:val="1"/>
      </w:numPr>
      <w:contextualSpacing/>
      <w:outlineLvl w:val="4"/>
    </w:pPr>
    <w:rPr>
      <w:rFonts w:ascii="Verdana" w:hAnsi="Verdana"/>
      <w:lang w:val="fr-FR"/>
    </w:rPr>
  </w:style>
  <w:style w:type="paragraph" w:customStyle="1" w:styleId="NoteLevel6">
    <w:name w:val="Note Level 6"/>
    <w:basedOn w:val="Normal"/>
    <w:uiPriority w:val="99"/>
    <w:semiHidden/>
    <w:unhideWhenUsed/>
    <w:rsid w:val="00C20B5A"/>
    <w:pPr>
      <w:keepNext/>
      <w:numPr>
        <w:ilvl w:val="5"/>
        <w:numId w:val="1"/>
      </w:numPr>
      <w:contextualSpacing/>
      <w:outlineLvl w:val="5"/>
    </w:pPr>
    <w:rPr>
      <w:rFonts w:ascii="Verdana" w:hAnsi="Verdana"/>
      <w:lang w:val="fr-FR"/>
    </w:rPr>
  </w:style>
  <w:style w:type="paragraph" w:customStyle="1" w:styleId="NoteLevel7">
    <w:name w:val="Note Level 7"/>
    <w:basedOn w:val="Normal"/>
    <w:uiPriority w:val="99"/>
    <w:semiHidden/>
    <w:unhideWhenUsed/>
    <w:rsid w:val="00C20B5A"/>
    <w:pPr>
      <w:keepNext/>
      <w:numPr>
        <w:ilvl w:val="6"/>
        <w:numId w:val="1"/>
      </w:numPr>
      <w:contextualSpacing/>
      <w:outlineLvl w:val="6"/>
    </w:pPr>
    <w:rPr>
      <w:rFonts w:ascii="Verdana" w:hAnsi="Verdana"/>
      <w:lang w:val="fr-FR"/>
    </w:rPr>
  </w:style>
  <w:style w:type="paragraph" w:customStyle="1" w:styleId="NoteLevel8">
    <w:name w:val="Note Level 8"/>
    <w:basedOn w:val="Normal"/>
    <w:uiPriority w:val="99"/>
    <w:semiHidden/>
    <w:unhideWhenUsed/>
    <w:rsid w:val="00C20B5A"/>
    <w:pPr>
      <w:keepNext/>
      <w:numPr>
        <w:ilvl w:val="7"/>
        <w:numId w:val="1"/>
      </w:numPr>
      <w:contextualSpacing/>
      <w:outlineLvl w:val="7"/>
    </w:pPr>
    <w:rPr>
      <w:rFonts w:ascii="Verdana" w:hAnsi="Verdana"/>
      <w:lang w:val="fr-FR"/>
    </w:rPr>
  </w:style>
  <w:style w:type="paragraph" w:customStyle="1" w:styleId="NoteLevel9">
    <w:name w:val="Note Level 9"/>
    <w:basedOn w:val="Normal"/>
    <w:uiPriority w:val="99"/>
    <w:semiHidden/>
    <w:unhideWhenUsed/>
    <w:rsid w:val="00C20B5A"/>
    <w:pPr>
      <w:keepNext/>
      <w:numPr>
        <w:ilvl w:val="8"/>
        <w:numId w:val="1"/>
      </w:numPr>
      <w:contextualSpacing/>
      <w:outlineLvl w:val="8"/>
    </w:pPr>
    <w:rPr>
      <w:rFonts w:ascii="Verdana" w:hAnsi="Verdan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artibus.net/fr/www.inha.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07D8C-A4E5-4D62-8D3C-DF189DD6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11369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Lettres</dc:creator>
  <cp:keywords/>
  <dc:description/>
  <cp:lastModifiedBy>DIDIE</cp:lastModifiedBy>
  <cp:revision>2</cp:revision>
  <cp:lastPrinted>2016-12-19T16:35:00Z</cp:lastPrinted>
  <dcterms:created xsi:type="dcterms:W3CDTF">2017-01-17T19:58:00Z</dcterms:created>
  <dcterms:modified xsi:type="dcterms:W3CDTF">2017-01-17T19:58:00Z</dcterms:modified>
</cp:coreProperties>
</file>